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2135B4" w14:textId="130F112D" w:rsidR="00932275" w:rsidRDefault="002F7972" w:rsidP="002F7972">
      <w:pPr>
        <w:pStyle w:val="a5"/>
        <w:jc w:val="left"/>
      </w:pPr>
      <w:r>
        <w:rPr>
          <w:rFonts w:hint="eastAsia"/>
        </w:rPr>
        <w:t>一、</w:t>
      </w:r>
      <w:r w:rsidR="00932275">
        <w:rPr>
          <w:rFonts w:hint="eastAsia"/>
        </w:rPr>
        <w:t>可视化方法</w:t>
      </w:r>
    </w:p>
    <w:p w14:paraId="37121BFA" w14:textId="5B19E973" w:rsidR="00FB28CA" w:rsidRDefault="00FB28CA" w:rsidP="00932275">
      <w:pPr>
        <w:rPr>
          <w:rFonts w:hint="eastAsia"/>
        </w:rPr>
      </w:pPr>
      <w:r w:rsidRPr="00160704">
        <w:t>为了增强青海甘河工业园区有毒有害气体排放虚拟地理环境展示系统的用户体验，软件界面面向界面功能区明确、用户体验良好的web平台风格</w:t>
      </w:r>
      <w:r w:rsidR="00160704">
        <w:rPr>
          <w:rFonts w:hint="eastAsia"/>
        </w:rPr>
        <w:t>，现拟制定如下的数据可视化方案：</w:t>
      </w:r>
    </w:p>
    <w:p w14:paraId="7215EB8A" w14:textId="5E55894C" w:rsidR="00932275" w:rsidRPr="001428C7" w:rsidRDefault="00942C13" w:rsidP="00CF4020">
      <w:pPr>
        <w:pStyle w:val="a3"/>
        <w:numPr>
          <w:ilvl w:val="0"/>
          <w:numId w:val="17"/>
        </w:numPr>
        <w:ind w:firstLineChars="0"/>
        <w:rPr>
          <w:rFonts w:hint="eastAsia"/>
          <w:b/>
        </w:rPr>
      </w:pPr>
      <w:r w:rsidRPr="001428C7">
        <w:rPr>
          <w:rFonts w:hint="eastAsia"/>
          <w:b/>
        </w:rPr>
        <w:t>污染情况可视化</w:t>
      </w:r>
      <w:r w:rsidR="00932275" w:rsidRPr="001428C7">
        <w:rPr>
          <w:rFonts w:hint="eastAsia"/>
          <w:b/>
        </w:rPr>
        <w:t>：</w:t>
      </w:r>
    </w:p>
    <w:p w14:paraId="522B3322" w14:textId="7B731EC0" w:rsidR="00CF4020" w:rsidRPr="001428C7" w:rsidRDefault="00CF4020" w:rsidP="00300F8E">
      <w:pPr>
        <w:pStyle w:val="a3"/>
        <w:numPr>
          <w:ilvl w:val="1"/>
          <w:numId w:val="23"/>
        </w:numPr>
        <w:ind w:firstLineChars="0"/>
        <w:rPr>
          <w:b/>
        </w:rPr>
      </w:pPr>
      <w:r w:rsidRPr="001428C7">
        <w:rPr>
          <w:b/>
        </w:rPr>
        <w:t>基于测站位置的监测数据可视化</w:t>
      </w:r>
    </w:p>
    <w:p w14:paraId="4DFA1354" w14:textId="77777777" w:rsidR="00932275" w:rsidRDefault="00932275" w:rsidP="00932275">
      <w:r>
        <w:rPr>
          <w:noProof/>
        </w:rPr>
        <w:drawing>
          <wp:inline distT="0" distB="0" distL="0" distR="0" wp14:anchorId="24620765" wp14:editId="5FC28608">
            <wp:extent cx="5273468" cy="3632433"/>
            <wp:effectExtent l="0" t="0" r="1016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7555" b="6346"/>
                    <a:stretch/>
                  </pic:blipFill>
                  <pic:spPr bwMode="auto">
                    <a:xfrm>
                      <a:off x="0" y="0"/>
                      <a:ext cx="5274310" cy="3633013"/>
                    </a:xfrm>
                    <a:prstGeom prst="rect">
                      <a:avLst/>
                    </a:prstGeom>
                    <a:ln>
                      <a:noFill/>
                    </a:ln>
                    <a:extLst>
                      <a:ext uri="{53640926-AAD7-44D8-BBD7-CCE9431645EC}">
                        <a14:shadowObscured xmlns:a14="http://schemas.microsoft.com/office/drawing/2010/main"/>
                      </a:ext>
                    </a:extLst>
                  </pic:spPr>
                </pic:pic>
              </a:graphicData>
            </a:graphic>
          </wp:inline>
        </w:drawing>
      </w:r>
    </w:p>
    <w:p w14:paraId="01FDDD35" w14:textId="04E30140" w:rsidR="00932275" w:rsidRDefault="00932275" w:rsidP="00932275">
      <w:pPr>
        <w:jc w:val="center"/>
        <w:rPr>
          <w:rFonts w:hint="eastAsia"/>
        </w:rPr>
      </w:pPr>
      <w:r>
        <w:rPr>
          <w:rFonts w:hint="eastAsia"/>
        </w:rPr>
        <w:t>图一</w:t>
      </w:r>
      <w:r w:rsidR="009C667B">
        <w:rPr>
          <w:rFonts w:hint="eastAsia"/>
        </w:rPr>
        <w:t xml:space="preserve"> 污染情况可视化</w:t>
      </w:r>
      <w:r w:rsidR="00F00DC6">
        <w:rPr>
          <w:rFonts w:hint="eastAsia"/>
        </w:rPr>
        <w:t>形式（概览图）</w:t>
      </w:r>
    </w:p>
    <w:p w14:paraId="00688EA5" w14:textId="77777777" w:rsidR="00511EA3" w:rsidRDefault="00511EA3" w:rsidP="00932275">
      <w:pPr>
        <w:jc w:val="center"/>
      </w:pPr>
    </w:p>
    <w:p w14:paraId="49E86B5E" w14:textId="77777777" w:rsidR="00EF1C96" w:rsidRDefault="00C27961" w:rsidP="00300F8E">
      <w:pPr>
        <w:pStyle w:val="a3"/>
        <w:numPr>
          <w:ilvl w:val="0"/>
          <w:numId w:val="22"/>
        </w:numPr>
        <w:ind w:firstLineChars="0"/>
      </w:pPr>
      <w:r>
        <w:rPr>
          <w:rFonts w:hint="eastAsia"/>
        </w:rPr>
        <w:t>使用</w:t>
      </w:r>
      <w:r w:rsidR="00583858">
        <w:rPr>
          <w:rFonts w:hint="eastAsia"/>
        </w:rPr>
        <w:t>如图所示的大头针</w:t>
      </w:r>
      <w:r w:rsidR="00190DFA">
        <w:rPr>
          <w:rFonts w:hint="eastAsia"/>
        </w:rPr>
        <w:t>来表示站点测得的每种污染物的浓度数值</w:t>
      </w:r>
      <w:r w:rsidR="001D6B7F">
        <w:rPr>
          <w:rFonts w:hint="eastAsia"/>
        </w:rPr>
        <w:t>。</w:t>
      </w:r>
    </w:p>
    <w:p w14:paraId="0648F5C7" w14:textId="00BF6392" w:rsidR="00942C13" w:rsidRDefault="001D6B7F" w:rsidP="00300F8E">
      <w:pPr>
        <w:pStyle w:val="a3"/>
        <w:numPr>
          <w:ilvl w:val="0"/>
          <w:numId w:val="22"/>
        </w:numPr>
        <w:ind w:firstLineChars="0"/>
      </w:pPr>
      <w:r>
        <w:rPr>
          <w:rFonts w:hint="eastAsia"/>
        </w:rPr>
        <w:t>由于每一个站点都将对应多种监测数据</w:t>
      </w:r>
      <w:r w:rsidR="00A17D5E">
        <w:rPr>
          <w:rFonts w:hint="eastAsia"/>
        </w:rPr>
        <w:t>且监测数据种类较多</w:t>
      </w:r>
      <w:r>
        <w:rPr>
          <w:rFonts w:hint="eastAsia"/>
        </w:rPr>
        <w:t>，故</w:t>
      </w:r>
      <w:r w:rsidR="00DA4969">
        <w:rPr>
          <w:rFonts w:hint="eastAsia"/>
        </w:rPr>
        <w:t>每一个站点</w:t>
      </w:r>
      <w:r w:rsidR="007D531E">
        <w:rPr>
          <w:rFonts w:hint="eastAsia"/>
        </w:rPr>
        <w:t>的周围</w:t>
      </w:r>
      <w:r w:rsidR="00DA4969">
        <w:rPr>
          <w:rFonts w:hint="eastAsia"/>
        </w:rPr>
        <w:t>将</w:t>
      </w:r>
      <w:r>
        <w:rPr>
          <w:rFonts w:hint="eastAsia"/>
        </w:rPr>
        <w:t>有多个大头针，</w:t>
      </w:r>
      <w:r w:rsidR="00A17D5E">
        <w:rPr>
          <w:rFonts w:hint="eastAsia"/>
        </w:rPr>
        <w:t>并</w:t>
      </w:r>
      <w:r>
        <w:rPr>
          <w:rFonts w:hint="eastAsia"/>
        </w:rPr>
        <w:t>将以</w:t>
      </w:r>
      <w:r w:rsidR="000F7CAD">
        <w:rPr>
          <w:rFonts w:hint="eastAsia"/>
        </w:rPr>
        <w:t>站点</w:t>
      </w:r>
      <w:r w:rsidR="00A17D5E">
        <w:rPr>
          <w:rFonts w:hint="eastAsia"/>
        </w:rPr>
        <w:t>为圆心</w:t>
      </w:r>
      <w:r w:rsidR="002C622F">
        <w:rPr>
          <w:rFonts w:hint="eastAsia"/>
        </w:rPr>
        <w:t>，呈发散状</w:t>
      </w:r>
      <w:r w:rsidR="00A17D5E">
        <w:rPr>
          <w:rFonts w:hint="eastAsia"/>
        </w:rPr>
        <w:t>摆放</w:t>
      </w:r>
      <w:r w:rsidR="00394F5D">
        <w:rPr>
          <w:rFonts w:hint="eastAsia"/>
        </w:rPr>
        <w:t>，如图二所示</w:t>
      </w:r>
      <w:r w:rsidR="00190DFA">
        <w:rPr>
          <w:rFonts w:hint="eastAsia"/>
        </w:rPr>
        <w:t>。</w:t>
      </w:r>
    </w:p>
    <w:p w14:paraId="1F4E6270" w14:textId="02205B3E" w:rsidR="00190DFA" w:rsidRDefault="00942C13" w:rsidP="00300F8E">
      <w:pPr>
        <w:pStyle w:val="a3"/>
        <w:numPr>
          <w:ilvl w:val="0"/>
          <w:numId w:val="22"/>
        </w:numPr>
        <w:ind w:firstLineChars="0"/>
      </w:pPr>
      <w:r>
        <w:rPr>
          <w:rFonts w:hint="eastAsia"/>
        </w:rPr>
        <w:t>为</w:t>
      </w:r>
      <w:r w:rsidR="007074CB">
        <w:rPr>
          <w:rFonts w:hint="eastAsia"/>
        </w:rPr>
        <w:t>保证可视化效果</w:t>
      </w:r>
      <w:r>
        <w:rPr>
          <w:rFonts w:hint="eastAsia"/>
        </w:rPr>
        <w:t>，</w:t>
      </w:r>
      <w:r w:rsidR="00DA4969">
        <w:rPr>
          <w:rFonts w:hint="eastAsia"/>
        </w:rPr>
        <w:t>拟限制</w:t>
      </w:r>
      <w:r w:rsidR="005244FB">
        <w:rPr>
          <w:rFonts w:hint="eastAsia"/>
        </w:rPr>
        <w:t>每个站点周围的大头针数量不能超过10个。</w:t>
      </w:r>
    </w:p>
    <w:p w14:paraId="15BB0E43" w14:textId="47091880" w:rsidR="002C622F" w:rsidRDefault="00C36260" w:rsidP="00394F5D">
      <w:pPr>
        <w:jc w:val="center"/>
        <w:rPr>
          <w:rFonts w:hint="eastAsia"/>
        </w:rPr>
      </w:pPr>
      <w:r w:rsidRPr="00C36260">
        <w:lastRenderedPageBreak/>
        <w:drawing>
          <wp:inline distT="0" distB="0" distL="0" distR="0" wp14:anchorId="21F005C7" wp14:editId="105925BA">
            <wp:extent cx="5270500" cy="3298190"/>
            <wp:effectExtent l="0" t="0" r="1270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298190"/>
                    </a:xfrm>
                    <a:prstGeom prst="rect">
                      <a:avLst/>
                    </a:prstGeom>
                  </pic:spPr>
                </pic:pic>
              </a:graphicData>
            </a:graphic>
          </wp:inline>
        </w:drawing>
      </w:r>
    </w:p>
    <w:p w14:paraId="2E590489" w14:textId="40E2DD93" w:rsidR="00394F5D" w:rsidRDefault="00394F5D" w:rsidP="00394F5D">
      <w:pPr>
        <w:jc w:val="center"/>
        <w:rPr>
          <w:rFonts w:hint="eastAsia"/>
        </w:rPr>
      </w:pPr>
      <w:r>
        <w:rPr>
          <w:rFonts w:hint="eastAsia"/>
        </w:rPr>
        <w:t>图二</w:t>
      </w:r>
      <w:r w:rsidR="00F00DC6">
        <w:rPr>
          <w:rFonts w:hint="eastAsia"/>
        </w:rPr>
        <w:t xml:space="preserve"> </w:t>
      </w:r>
      <w:r w:rsidR="00F00DC6">
        <w:rPr>
          <w:rFonts w:hint="eastAsia"/>
        </w:rPr>
        <w:t>污染情况可视化形式（</w:t>
      </w:r>
      <w:r w:rsidR="00F00DC6">
        <w:rPr>
          <w:rFonts w:hint="eastAsia"/>
        </w:rPr>
        <w:t>站房</w:t>
      </w:r>
      <w:r w:rsidR="00C87856">
        <w:rPr>
          <w:rFonts w:hint="eastAsia"/>
        </w:rPr>
        <w:t>-</w:t>
      </w:r>
      <w:r w:rsidR="00521463">
        <w:rPr>
          <w:rFonts w:hint="eastAsia"/>
        </w:rPr>
        <w:t>污染因子展示</w:t>
      </w:r>
      <w:r w:rsidR="00F00DC6">
        <w:rPr>
          <w:rFonts w:hint="eastAsia"/>
        </w:rPr>
        <w:t>模型</w:t>
      </w:r>
      <w:r w:rsidR="00F00DC6">
        <w:rPr>
          <w:rFonts w:hint="eastAsia"/>
        </w:rPr>
        <w:t>）</w:t>
      </w:r>
    </w:p>
    <w:p w14:paraId="46350105" w14:textId="77777777" w:rsidR="00511EA3" w:rsidRDefault="00511EA3" w:rsidP="00394F5D">
      <w:pPr>
        <w:jc w:val="center"/>
        <w:rPr>
          <w:rFonts w:hint="eastAsia"/>
        </w:rPr>
      </w:pPr>
    </w:p>
    <w:p w14:paraId="286964E1" w14:textId="5EC8C822" w:rsidR="00C27961" w:rsidRDefault="005568CA" w:rsidP="00932275">
      <w:r>
        <w:rPr>
          <w:rFonts w:hint="eastAsia"/>
        </w:rPr>
        <w:t>对于每个大头针，其可用于表达信息的特征如下</w:t>
      </w:r>
      <w:r w:rsidR="002C622F">
        <w:rPr>
          <w:rFonts w:hint="eastAsia"/>
        </w:rPr>
        <w:t>：</w:t>
      </w:r>
    </w:p>
    <w:p w14:paraId="224C0184" w14:textId="0AA155BD" w:rsidR="002C622F" w:rsidRDefault="002C622F" w:rsidP="00803BAF">
      <w:pPr>
        <w:pStyle w:val="a3"/>
        <w:numPr>
          <w:ilvl w:val="0"/>
          <w:numId w:val="5"/>
        </w:numPr>
        <w:ind w:firstLineChars="0"/>
      </w:pPr>
      <w:r>
        <w:rPr>
          <w:rFonts w:hint="eastAsia"/>
        </w:rPr>
        <w:t>大头针头部</w:t>
      </w:r>
      <w:r w:rsidR="00803BAF">
        <w:rPr>
          <w:rFonts w:hint="eastAsia"/>
        </w:rPr>
        <w:t>球形的</w:t>
      </w:r>
      <w:r>
        <w:rPr>
          <w:rFonts w:hint="eastAsia"/>
        </w:rPr>
        <w:t>半径</w:t>
      </w:r>
      <w:r w:rsidR="00803BAF">
        <w:rPr>
          <w:rFonts w:hint="eastAsia"/>
        </w:rPr>
        <w:t>（半径越大则</w:t>
      </w:r>
      <w:r w:rsidR="006775F7">
        <w:rPr>
          <w:rFonts w:hint="eastAsia"/>
        </w:rPr>
        <w:t>污染物浓度越高</w:t>
      </w:r>
      <w:r w:rsidR="00803BAF">
        <w:rPr>
          <w:rFonts w:hint="eastAsia"/>
        </w:rPr>
        <w:t>）</w:t>
      </w:r>
    </w:p>
    <w:p w14:paraId="42DD39E1" w14:textId="534D2FBF" w:rsidR="00803BAF" w:rsidRDefault="00803BAF" w:rsidP="00803BAF">
      <w:pPr>
        <w:pStyle w:val="a3"/>
        <w:numPr>
          <w:ilvl w:val="0"/>
          <w:numId w:val="5"/>
        </w:numPr>
        <w:ind w:firstLineChars="0"/>
      </w:pPr>
      <w:r>
        <w:rPr>
          <w:rFonts w:hint="eastAsia"/>
        </w:rPr>
        <w:t>大头针的颜色</w:t>
      </w:r>
    </w:p>
    <w:p w14:paraId="532DA52D" w14:textId="48A2D3C2" w:rsidR="00803BAF" w:rsidRDefault="00803BAF" w:rsidP="00803BAF">
      <w:pPr>
        <w:pStyle w:val="a3"/>
        <w:ind w:left="720" w:firstLineChars="0" w:firstLine="0"/>
      </w:pPr>
      <w:r>
        <w:rPr>
          <w:rFonts w:hint="eastAsia"/>
        </w:rPr>
        <w:t>其中</w:t>
      </w:r>
      <w:r w:rsidR="006707F5">
        <w:rPr>
          <w:rFonts w:hint="eastAsia"/>
        </w:rPr>
        <w:t>：</w:t>
      </w:r>
    </w:p>
    <w:p w14:paraId="679B373B" w14:textId="5335E120" w:rsidR="006707F5" w:rsidRDefault="00B66346" w:rsidP="00B66346">
      <w:pPr>
        <w:pStyle w:val="a3"/>
        <w:numPr>
          <w:ilvl w:val="0"/>
          <w:numId w:val="6"/>
        </w:numPr>
        <w:ind w:firstLineChars="0"/>
      </w:pPr>
      <w:r>
        <w:rPr>
          <w:rFonts w:hint="eastAsia"/>
        </w:rPr>
        <w:t>颜色的色系代表污染物类型（如红色色系均代表NO，蓝色色系均代表CO）</w:t>
      </w:r>
    </w:p>
    <w:p w14:paraId="550A787E" w14:textId="133EFAC5" w:rsidR="00B66346" w:rsidRPr="002C622F" w:rsidRDefault="00B66346" w:rsidP="00B66346">
      <w:pPr>
        <w:pStyle w:val="a3"/>
        <w:numPr>
          <w:ilvl w:val="0"/>
          <w:numId w:val="6"/>
        </w:numPr>
        <w:ind w:firstLineChars="0"/>
      </w:pPr>
      <w:r>
        <w:rPr>
          <w:rFonts w:hint="eastAsia"/>
        </w:rPr>
        <w:t>颜色的深度代表污染物浓度（颜色越深，则污染物浓度越高）</w:t>
      </w:r>
    </w:p>
    <w:p w14:paraId="17C8D523" w14:textId="3E113F1D" w:rsidR="0008118D" w:rsidRDefault="006775F7" w:rsidP="00932275">
      <w:pPr>
        <w:rPr>
          <w:rFonts w:hint="eastAsia"/>
        </w:rPr>
      </w:pPr>
      <w:r>
        <w:rPr>
          <w:rFonts w:hint="eastAsia"/>
        </w:rPr>
        <w:t>从而</w:t>
      </w:r>
      <w:r w:rsidR="00932275">
        <w:rPr>
          <w:rFonts w:hint="eastAsia"/>
        </w:rPr>
        <w:t>实现了从</w:t>
      </w:r>
      <w:r>
        <w:rPr>
          <w:rFonts w:hint="eastAsia"/>
        </w:rPr>
        <w:t>球形体积、</w:t>
      </w:r>
      <w:r w:rsidR="00932275">
        <w:rPr>
          <w:rFonts w:hint="eastAsia"/>
        </w:rPr>
        <w:t>颜色</w:t>
      </w:r>
      <w:r>
        <w:rPr>
          <w:rFonts w:hint="eastAsia"/>
        </w:rPr>
        <w:t>的</w:t>
      </w:r>
      <w:r w:rsidR="00EF1C96">
        <w:rPr>
          <w:rFonts w:hint="eastAsia"/>
        </w:rPr>
        <w:t>维度表现污染情况的功能，</w:t>
      </w:r>
      <w:r w:rsidR="00AF70C1">
        <w:rPr>
          <w:rFonts w:hint="eastAsia"/>
        </w:rPr>
        <w:t>方便表现和辨别。</w:t>
      </w:r>
    </w:p>
    <w:p w14:paraId="002C49A0" w14:textId="00993541" w:rsidR="00AF70C1" w:rsidRPr="001428C7" w:rsidRDefault="00AF70C1" w:rsidP="00AF70C1">
      <w:pPr>
        <w:pStyle w:val="a3"/>
        <w:numPr>
          <w:ilvl w:val="1"/>
          <w:numId w:val="23"/>
        </w:numPr>
        <w:ind w:firstLineChars="0"/>
        <w:rPr>
          <w:rFonts w:hint="eastAsia"/>
          <w:b/>
        </w:rPr>
      </w:pPr>
      <w:r w:rsidRPr="001428C7">
        <w:rPr>
          <w:b/>
        </w:rPr>
        <w:t>基于测站的单一要素监测数据时序可视化</w:t>
      </w:r>
      <w:r w:rsidR="008F4E6B" w:rsidRPr="001428C7">
        <w:rPr>
          <w:rFonts w:hint="eastAsia"/>
          <w:b/>
        </w:rPr>
        <w:t>：</w:t>
      </w:r>
    </w:p>
    <w:p w14:paraId="4F030114" w14:textId="066CCEE1" w:rsidR="00F32F07" w:rsidRDefault="00F32F07" w:rsidP="006724E0">
      <w:pPr>
        <w:pStyle w:val="a3"/>
        <w:ind w:leftChars="176" w:left="422" w:firstLineChars="0" w:firstLine="389"/>
        <w:rPr>
          <w:rFonts w:hint="eastAsia"/>
        </w:rPr>
      </w:pPr>
      <w:r>
        <w:rPr>
          <w:rFonts w:hint="eastAsia"/>
        </w:rPr>
        <w:t>当点击某大头针时，将跳出如下图的提示框，用户可根据需要</w:t>
      </w:r>
      <w:r w:rsidR="006724E0">
        <w:rPr>
          <w:rFonts w:hint="eastAsia"/>
        </w:rPr>
        <w:t>点击标签，</w:t>
      </w:r>
      <w:r>
        <w:rPr>
          <w:rFonts w:hint="eastAsia"/>
        </w:rPr>
        <w:t>查看</w:t>
      </w:r>
      <w:r>
        <w:t>测站的单一要素</w:t>
      </w:r>
      <w:r w:rsidR="006724E0">
        <w:t>时序</w:t>
      </w:r>
      <w:r>
        <w:t>监测数据</w:t>
      </w:r>
      <w:r w:rsidR="006724E0">
        <w:rPr>
          <w:rFonts w:hint="eastAsia"/>
        </w:rPr>
        <w:t>，或该测站的基本信息</w:t>
      </w:r>
      <w:r w:rsidR="001428C7">
        <w:rPr>
          <w:rFonts w:hint="eastAsia"/>
        </w:rPr>
        <w:t>。</w:t>
      </w:r>
    </w:p>
    <w:p w14:paraId="7C961A94" w14:textId="77777777" w:rsidR="008F4E6B" w:rsidRPr="008F4E6B" w:rsidRDefault="008F4E6B" w:rsidP="008F4E6B">
      <w:pPr>
        <w:widowControl/>
        <w:autoSpaceDE w:val="0"/>
        <w:autoSpaceDN w:val="0"/>
        <w:adjustRightInd w:val="0"/>
        <w:spacing w:line="280" w:lineRule="atLeast"/>
        <w:jc w:val="left"/>
        <w:rPr>
          <w:rFonts w:ascii="Times" w:hAnsi="Times" w:cs="Times"/>
          <w:color w:val="000000"/>
          <w:kern w:val="0"/>
        </w:rPr>
      </w:pPr>
      <w:r w:rsidRPr="00DF3EB8">
        <w:drawing>
          <wp:inline distT="0" distB="0" distL="0" distR="0" wp14:anchorId="36D0D491" wp14:editId="0477A0D6">
            <wp:extent cx="5270500" cy="3699510"/>
            <wp:effectExtent l="0" t="0" r="1270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699510"/>
                    </a:xfrm>
                    <a:prstGeom prst="rect">
                      <a:avLst/>
                    </a:prstGeom>
                  </pic:spPr>
                </pic:pic>
              </a:graphicData>
            </a:graphic>
          </wp:inline>
        </w:drawing>
      </w:r>
      <w:r w:rsidRPr="008F4E6B">
        <w:rPr>
          <w:rFonts w:ascii="Times" w:hAnsi="Times" w:cs="Times"/>
          <w:color w:val="000000"/>
          <w:kern w:val="0"/>
        </w:rPr>
        <w:t xml:space="preserve"> </w:t>
      </w:r>
    </w:p>
    <w:p w14:paraId="25869362" w14:textId="5EE7EE78" w:rsidR="008F4E6B" w:rsidRDefault="006724E0" w:rsidP="008F4E6B">
      <w:pPr>
        <w:jc w:val="center"/>
        <w:rPr>
          <w:rFonts w:hint="eastAsia"/>
        </w:rPr>
      </w:pPr>
      <w:r>
        <w:rPr>
          <w:rFonts w:hint="eastAsia"/>
        </w:rPr>
        <w:t>图</w:t>
      </w:r>
      <w:r w:rsidR="008F4E6B">
        <w:rPr>
          <w:rFonts w:hint="eastAsia"/>
        </w:rPr>
        <w:t xml:space="preserve"> 测站对</w:t>
      </w:r>
      <w:r w:rsidR="008F4E6B" w:rsidRPr="00AB58F7">
        <w:t>监测数据</w:t>
      </w:r>
      <w:r w:rsidR="008F4E6B">
        <w:rPr>
          <w:rFonts w:hint="eastAsia"/>
        </w:rPr>
        <w:t>的</w:t>
      </w:r>
      <w:r w:rsidR="008F4E6B" w:rsidRPr="00AB58F7">
        <w:t>时序可视化展示</w:t>
      </w:r>
      <w:r w:rsidR="008F4E6B">
        <w:rPr>
          <w:rFonts w:hint="eastAsia"/>
        </w:rPr>
        <w:t>（以NO</w:t>
      </w:r>
      <w:r w:rsidR="008F4E6B" w:rsidRPr="008F4E6B">
        <w:rPr>
          <w:rFonts w:hint="eastAsia"/>
          <w:vertAlign w:val="subscript"/>
        </w:rPr>
        <w:t>2</w:t>
      </w:r>
      <w:r w:rsidR="008F4E6B">
        <w:rPr>
          <w:rFonts w:hint="eastAsia"/>
        </w:rPr>
        <w:t>为例）</w:t>
      </w:r>
    </w:p>
    <w:p w14:paraId="420D8B5C" w14:textId="20BB72EC" w:rsidR="005F3EA6" w:rsidRDefault="005F3EA6">
      <w:pPr>
        <w:widowControl/>
        <w:jc w:val="left"/>
      </w:pPr>
      <w:r>
        <w:br w:type="page"/>
      </w:r>
    </w:p>
    <w:p w14:paraId="523484CD" w14:textId="77777777" w:rsidR="00932275" w:rsidRPr="00EE38A5" w:rsidRDefault="00932275" w:rsidP="00B63E47">
      <w:pPr>
        <w:widowControl/>
        <w:jc w:val="left"/>
        <w:rPr>
          <w:rFonts w:hint="eastAsia"/>
        </w:rPr>
      </w:pPr>
    </w:p>
    <w:p w14:paraId="0FF93A6C" w14:textId="1FAE7B2E" w:rsidR="00932275" w:rsidRPr="002F7972" w:rsidRDefault="00932275" w:rsidP="00932275">
      <w:pPr>
        <w:rPr>
          <w:b/>
        </w:rPr>
      </w:pPr>
      <w:r w:rsidRPr="002F7972">
        <w:rPr>
          <w:rFonts w:hint="eastAsia"/>
          <w:b/>
        </w:rPr>
        <w:t>2.</w:t>
      </w:r>
      <w:r w:rsidR="00942C13" w:rsidRPr="002F7972">
        <w:rPr>
          <w:rFonts w:hint="eastAsia"/>
          <w:b/>
        </w:rPr>
        <w:t xml:space="preserve"> 预警与诊断可视化</w:t>
      </w:r>
      <w:r w:rsidR="00F7062C" w:rsidRPr="002F7972">
        <w:rPr>
          <w:rFonts w:hint="eastAsia"/>
          <w:b/>
        </w:rPr>
        <w:t>：</w:t>
      </w:r>
    </w:p>
    <w:p w14:paraId="6742F05D" w14:textId="77777777" w:rsidR="00932275" w:rsidRDefault="00932275" w:rsidP="00932275">
      <w:r>
        <w:rPr>
          <w:noProof/>
        </w:rPr>
        <w:drawing>
          <wp:inline distT="0" distB="0" distL="0" distR="0" wp14:anchorId="449CC0AA" wp14:editId="4C9818D7">
            <wp:extent cx="5269837" cy="316227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8903" b="6091"/>
                    <a:stretch/>
                  </pic:blipFill>
                  <pic:spPr bwMode="auto">
                    <a:xfrm>
                      <a:off x="0" y="0"/>
                      <a:ext cx="5270500" cy="3162669"/>
                    </a:xfrm>
                    <a:prstGeom prst="rect">
                      <a:avLst/>
                    </a:prstGeom>
                    <a:ln>
                      <a:noFill/>
                    </a:ln>
                    <a:extLst>
                      <a:ext uri="{53640926-AAD7-44D8-BBD7-CCE9431645EC}">
                        <a14:shadowObscured xmlns:a14="http://schemas.microsoft.com/office/drawing/2010/main"/>
                      </a:ext>
                    </a:extLst>
                  </pic:spPr>
                </pic:pic>
              </a:graphicData>
            </a:graphic>
          </wp:inline>
        </w:drawing>
      </w:r>
    </w:p>
    <w:p w14:paraId="5E6E13C8" w14:textId="6D9183F5" w:rsidR="00932275" w:rsidRDefault="00511EA3" w:rsidP="00932275">
      <w:pPr>
        <w:jc w:val="center"/>
        <w:rPr>
          <w:rFonts w:hint="eastAsia"/>
        </w:rPr>
      </w:pPr>
      <w:r>
        <w:rPr>
          <w:rFonts w:hint="eastAsia"/>
        </w:rPr>
        <w:t xml:space="preserve">图三 </w:t>
      </w:r>
      <w:r>
        <w:rPr>
          <w:rFonts w:hint="eastAsia"/>
        </w:rPr>
        <w:t>预警与诊断可视化</w:t>
      </w:r>
      <w:r>
        <w:rPr>
          <w:rFonts w:hint="eastAsia"/>
        </w:rPr>
        <w:t>形式</w:t>
      </w:r>
    </w:p>
    <w:p w14:paraId="65E8666E" w14:textId="77777777" w:rsidR="00F7062C" w:rsidRDefault="00F7062C" w:rsidP="00932275">
      <w:pPr>
        <w:jc w:val="center"/>
      </w:pPr>
    </w:p>
    <w:p w14:paraId="4114B104" w14:textId="77777777" w:rsidR="00E63899" w:rsidRDefault="00D26E88" w:rsidP="00E63899">
      <w:pPr>
        <w:pStyle w:val="a3"/>
        <w:numPr>
          <w:ilvl w:val="0"/>
          <w:numId w:val="8"/>
        </w:numPr>
        <w:ind w:firstLineChars="0"/>
        <w:rPr>
          <w:rFonts w:hint="eastAsia"/>
        </w:rPr>
      </w:pPr>
      <w:r>
        <w:rPr>
          <w:rFonts w:hint="eastAsia"/>
        </w:rPr>
        <w:t>如图为</w:t>
      </w:r>
      <w:r w:rsidR="00276B4F">
        <w:rPr>
          <w:rFonts w:hint="eastAsia"/>
        </w:rPr>
        <w:t>在站房层次</w:t>
      </w:r>
      <w:r>
        <w:rPr>
          <w:rFonts w:hint="eastAsia"/>
        </w:rPr>
        <w:t>的</w:t>
      </w:r>
      <w:r w:rsidR="00F1669E">
        <w:rPr>
          <w:rFonts w:hint="eastAsia"/>
        </w:rPr>
        <w:t>预警功能</w:t>
      </w:r>
      <w:r w:rsidR="00E023FB">
        <w:rPr>
          <w:rFonts w:hint="eastAsia"/>
        </w:rPr>
        <w:t>的样式，</w:t>
      </w:r>
      <w:r w:rsidR="005E186C">
        <w:rPr>
          <w:rFonts w:hint="eastAsia"/>
        </w:rPr>
        <w:t>其中</w:t>
      </w:r>
      <w:r w:rsidR="00E023FB">
        <w:rPr>
          <w:rFonts w:hint="eastAsia"/>
        </w:rPr>
        <w:t>每一个</w:t>
      </w:r>
      <w:r w:rsidR="00E63899">
        <w:rPr>
          <w:rFonts w:hint="eastAsia"/>
        </w:rPr>
        <w:t>标签</w:t>
      </w:r>
      <w:r w:rsidR="00E023FB">
        <w:rPr>
          <w:rFonts w:hint="eastAsia"/>
        </w:rPr>
        <w:t>对应一个</w:t>
      </w:r>
      <w:r w:rsidR="00E63899">
        <w:rPr>
          <w:rFonts w:hint="eastAsia"/>
        </w:rPr>
        <w:t>站房。</w:t>
      </w:r>
    </w:p>
    <w:p w14:paraId="1D6E8852" w14:textId="51D7ABE9" w:rsidR="00735B7C" w:rsidRDefault="00D10067" w:rsidP="00E63899">
      <w:pPr>
        <w:pStyle w:val="a3"/>
        <w:numPr>
          <w:ilvl w:val="0"/>
          <w:numId w:val="8"/>
        </w:numPr>
        <w:ind w:firstLineChars="0"/>
      </w:pPr>
      <w:r>
        <w:rPr>
          <w:rFonts w:hint="eastAsia"/>
        </w:rPr>
        <w:t>标签左部将显示站房</w:t>
      </w:r>
      <w:r w:rsidR="00735B7C">
        <w:rPr>
          <w:rFonts w:hint="eastAsia"/>
        </w:rPr>
        <w:t>中非</w:t>
      </w:r>
      <w:r w:rsidR="00415C62">
        <w:rPr>
          <w:rFonts w:hint="eastAsia"/>
        </w:rPr>
        <w:t>正常数据的数量</w:t>
      </w:r>
      <w:r>
        <w:rPr>
          <w:rFonts w:hint="eastAsia"/>
        </w:rPr>
        <w:t>，标签右部</w:t>
      </w:r>
      <w:r w:rsidR="00415C62">
        <w:rPr>
          <w:rFonts w:hint="eastAsia"/>
        </w:rPr>
        <w:t>显示站房名称</w:t>
      </w:r>
      <w:r w:rsidR="00560E93">
        <w:rPr>
          <w:rFonts w:hint="eastAsia"/>
        </w:rPr>
        <w:t>，背景颜色随着站房数据</w:t>
      </w:r>
      <w:r w:rsidR="00796668">
        <w:rPr>
          <w:rFonts w:hint="eastAsia"/>
        </w:rPr>
        <w:t>的正常与否而变化</w:t>
      </w:r>
      <w:r w:rsidR="00461DC2">
        <w:rPr>
          <w:rFonts w:hint="eastAsia"/>
        </w:rPr>
        <w:t>（由黄色到红色）</w:t>
      </w:r>
      <w:r w:rsidR="00415C62">
        <w:rPr>
          <w:rFonts w:hint="eastAsia"/>
        </w:rPr>
        <w:t>。</w:t>
      </w:r>
    </w:p>
    <w:p w14:paraId="26BCE3A9" w14:textId="7ED670F5" w:rsidR="00E63899" w:rsidRDefault="00E65B80" w:rsidP="00E63899">
      <w:pPr>
        <w:pStyle w:val="a3"/>
        <w:numPr>
          <w:ilvl w:val="0"/>
          <w:numId w:val="8"/>
        </w:numPr>
        <w:ind w:firstLineChars="0"/>
        <w:rPr>
          <w:rFonts w:hint="eastAsia"/>
        </w:rPr>
      </w:pPr>
      <w:r>
        <w:rPr>
          <w:rFonts w:hint="eastAsia"/>
        </w:rPr>
        <w:t>如站房监测数据</w:t>
      </w:r>
      <w:r w:rsidR="00735B7C">
        <w:rPr>
          <w:rFonts w:hint="eastAsia"/>
        </w:rPr>
        <w:t>均为正常</w:t>
      </w:r>
      <w:r>
        <w:rPr>
          <w:rFonts w:hint="eastAsia"/>
        </w:rPr>
        <w:t>，则</w:t>
      </w:r>
      <w:r w:rsidR="00735B7C">
        <w:rPr>
          <w:rFonts w:hint="eastAsia"/>
        </w:rPr>
        <w:t>标签左部</w:t>
      </w:r>
      <w:r>
        <w:rPr>
          <w:rFonts w:hint="eastAsia"/>
        </w:rPr>
        <w:t>显示为</w:t>
      </w:r>
      <w:r w:rsidR="00735B7C">
        <w:rPr>
          <w:rFonts w:hint="eastAsia"/>
        </w:rPr>
        <w:t>0，右部的背景颜色</w:t>
      </w:r>
      <w:r w:rsidR="00461DC2">
        <w:rPr>
          <w:rFonts w:hint="eastAsia"/>
        </w:rPr>
        <w:t>为</w:t>
      </w:r>
      <w:r w:rsidR="00340CF3">
        <w:rPr>
          <w:rFonts w:hint="eastAsia"/>
        </w:rPr>
        <w:t>浅</w:t>
      </w:r>
      <w:r w:rsidR="00461DC2">
        <w:rPr>
          <w:rFonts w:hint="eastAsia"/>
        </w:rPr>
        <w:t>黄色</w:t>
      </w:r>
      <w:r>
        <w:rPr>
          <w:rFonts w:hint="eastAsia"/>
        </w:rPr>
        <w:t>；</w:t>
      </w:r>
    </w:p>
    <w:p w14:paraId="7949B8EA" w14:textId="574DCC7F" w:rsidR="00276B4F" w:rsidRDefault="00E65B80" w:rsidP="00E63899">
      <w:pPr>
        <w:pStyle w:val="a3"/>
        <w:numPr>
          <w:ilvl w:val="0"/>
          <w:numId w:val="8"/>
        </w:numPr>
        <w:ind w:firstLineChars="0"/>
      </w:pPr>
      <w:r>
        <w:rPr>
          <w:rFonts w:hint="eastAsia"/>
        </w:rPr>
        <w:t>如</w:t>
      </w:r>
      <w:r w:rsidR="007E4DD1">
        <w:rPr>
          <w:rFonts w:hint="eastAsia"/>
        </w:rPr>
        <w:t>站房内存在非正常的数据，</w:t>
      </w:r>
      <w:r>
        <w:rPr>
          <w:rFonts w:hint="eastAsia"/>
        </w:rPr>
        <w:t>则</w:t>
      </w:r>
      <w:r w:rsidR="007E4DD1">
        <w:rPr>
          <w:rFonts w:hint="eastAsia"/>
        </w:rPr>
        <w:t>标签左部显示为非正常数据的数目，</w:t>
      </w:r>
      <w:r w:rsidR="00340CF3">
        <w:rPr>
          <w:rFonts w:hint="eastAsia"/>
        </w:rPr>
        <w:t>并且</w:t>
      </w:r>
      <w:r w:rsidR="007E4DD1">
        <w:rPr>
          <w:rFonts w:hint="eastAsia"/>
        </w:rPr>
        <w:t>右部的背景颜色</w:t>
      </w:r>
      <w:r w:rsidR="00340CF3">
        <w:rPr>
          <w:rFonts w:hint="eastAsia"/>
        </w:rPr>
        <w:t>变</w:t>
      </w:r>
      <w:r w:rsidR="007E4DD1">
        <w:rPr>
          <w:rFonts w:hint="eastAsia"/>
        </w:rPr>
        <w:t>为红色</w:t>
      </w:r>
      <w:r w:rsidR="00340CF3">
        <w:rPr>
          <w:rFonts w:hint="eastAsia"/>
        </w:rPr>
        <w:t>并闪动提示</w:t>
      </w:r>
      <w:r w:rsidR="00E63899">
        <w:rPr>
          <w:rFonts w:hint="eastAsia"/>
        </w:rPr>
        <w:t>。</w:t>
      </w:r>
      <w:r>
        <w:rPr>
          <w:rFonts w:hint="eastAsia"/>
        </w:rPr>
        <w:t>用户</w:t>
      </w:r>
      <w:r w:rsidR="007E4DD1">
        <w:rPr>
          <w:rFonts w:hint="eastAsia"/>
        </w:rPr>
        <w:t>可以点击此标签</w:t>
      </w:r>
      <w:r w:rsidR="00663AEC">
        <w:rPr>
          <w:rFonts w:hint="eastAsia"/>
        </w:rPr>
        <w:t>进行</w:t>
      </w:r>
      <w:r w:rsidR="0098467D">
        <w:rPr>
          <w:rFonts w:hint="eastAsia"/>
        </w:rPr>
        <w:t>跳转</w:t>
      </w:r>
      <w:r w:rsidR="00716F77">
        <w:rPr>
          <w:rFonts w:hint="eastAsia"/>
        </w:rPr>
        <w:t>，进</w:t>
      </w:r>
      <w:r w:rsidR="00DD650F">
        <w:rPr>
          <w:rFonts w:hint="eastAsia"/>
        </w:rPr>
        <w:t>入</w:t>
      </w:r>
      <w:r w:rsidR="005E186C">
        <w:rPr>
          <w:rFonts w:hint="eastAsia"/>
        </w:rPr>
        <w:t>该站房附近的</w:t>
      </w:r>
      <w:r w:rsidR="00663AEC">
        <w:rPr>
          <w:rFonts w:hint="eastAsia"/>
        </w:rPr>
        <w:t>三维</w:t>
      </w:r>
      <w:r w:rsidR="005E186C">
        <w:rPr>
          <w:rFonts w:hint="eastAsia"/>
        </w:rPr>
        <w:t>场景</w:t>
      </w:r>
      <w:r w:rsidR="0098467D">
        <w:rPr>
          <w:rFonts w:hint="eastAsia"/>
        </w:rPr>
        <w:t>，</w:t>
      </w:r>
      <w:r w:rsidR="00340CF3">
        <w:rPr>
          <w:rFonts w:hint="eastAsia"/>
        </w:rPr>
        <w:t>并</w:t>
      </w:r>
      <w:r w:rsidR="00D4723D">
        <w:rPr>
          <w:rFonts w:hint="eastAsia"/>
        </w:rPr>
        <w:t>具体</w:t>
      </w:r>
      <w:r w:rsidR="00663AEC">
        <w:rPr>
          <w:rFonts w:hint="eastAsia"/>
        </w:rPr>
        <w:t>查看有哪些污染物的浓度超出了阈值。</w:t>
      </w:r>
    </w:p>
    <w:p w14:paraId="4173A206" w14:textId="77777777" w:rsidR="00B402A6" w:rsidRDefault="00B402A6" w:rsidP="00932275">
      <w:pPr>
        <w:rPr>
          <w:rFonts w:hint="eastAsia"/>
        </w:rPr>
      </w:pPr>
    </w:p>
    <w:p w14:paraId="0DD18698" w14:textId="77777777" w:rsidR="005C2A28" w:rsidRPr="00D4723D" w:rsidRDefault="005C2A28" w:rsidP="00932275">
      <w:pPr>
        <w:rPr>
          <w:rFonts w:hint="eastAsia"/>
        </w:rPr>
      </w:pPr>
    </w:p>
    <w:p w14:paraId="6D7A73D8" w14:textId="77352AB4" w:rsidR="00116402" w:rsidRPr="00755C1B" w:rsidRDefault="00116402" w:rsidP="00932275">
      <w:r>
        <w:rPr>
          <w:rFonts w:hint="eastAsia"/>
        </w:rPr>
        <w:t>出报表</w:t>
      </w:r>
      <w:r w:rsidR="00544361">
        <w:rPr>
          <w:rFonts w:hint="eastAsia"/>
        </w:rPr>
        <w:t>：</w:t>
      </w:r>
      <w:r w:rsidR="002625C4" w:rsidRPr="00FD2135">
        <w:rPr>
          <w:rFonts w:hint="eastAsia"/>
          <w:highlight w:val="yellow"/>
        </w:rPr>
        <w:t>需要补充</w:t>
      </w:r>
      <w:r w:rsidR="00A43569" w:rsidRPr="00FD2135">
        <w:rPr>
          <w:rFonts w:hint="eastAsia"/>
          <w:highlight w:val="yellow"/>
        </w:rPr>
        <w:t>内容</w:t>
      </w:r>
    </w:p>
    <w:p w14:paraId="14711161" w14:textId="50B47DB8" w:rsidR="00932275" w:rsidRPr="00932275" w:rsidRDefault="00AA32CB" w:rsidP="00AA32CB">
      <w:pPr>
        <w:widowControl/>
        <w:jc w:val="left"/>
      </w:pPr>
      <w:r>
        <w:br w:type="page"/>
      </w:r>
    </w:p>
    <w:p w14:paraId="5A8521A3" w14:textId="1D774762" w:rsidR="00A15763" w:rsidRDefault="002F7972" w:rsidP="002F7972">
      <w:pPr>
        <w:pStyle w:val="a5"/>
        <w:jc w:val="both"/>
      </w:pPr>
      <w:r>
        <w:rPr>
          <w:rFonts w:hint="eastAsia"/>
        </w:rPr>
        <w:t>二、</w:t>
      </w:r>
      <w:r w:rsidR="00037BBA">
        <w:rPr>
          <w:rFonts w:hint="eastAsia"/>
        </w:rPr>
        <w:t>总体</w:t>
      </w:r>
      <w:r w:rsidR="00A15763">
        <w:rPr>
          <w:rFonts w:hint="eastAsia"/>
        </w:rPr>
        <w:t>界面</w:t>
      </w:r>
      <w:r w:rsidR="00037BBA">
        <w:rPr>
          <w:rFonts w:hint="eastAsia"/>
        </w:rPr>
        <w:t>布局</w:t>
      </w:r>
      <w:r w:rsidR="00AA32CB">
        <w:rPr>
          <w:rFonts w:hint="eastAsia"/>
        </w:rPr>
        <w:t>设计</w:t>
      </w:r>
    </w:p>
    <w:p w14:paraId="600E9F7B" w14:textId="77777777" w:rsidR="00482ECD" w:rsidRPr="00AB58F7" w:rsidRDefault="00482ECD" w:rsidP="00482ECD">
      <w:pPr>
        <w:ind w:firstLineChars="200" w:firstLine="480"/>
      </w:pPr>
      <w:r w:rsidRPr="00AB58F7">
        <w:t>二三维可视化模块为满足不同用户层次的可视化需求，可根据可视化请求和所需要的不同污染物监测数据种类提供对应的可视化效果。二三维可视化模块支持对二维shp线划数据、三维景观数据、地形数据、影像数据、化工园区有毒有害气体监测数据、部分模型计算结果数据（模型计算结果由中联兴公司提供，可视化接口双方协商完成）的可视化绘制功能；并提供三维场景管理与交互控制功能，例如场景图层控制、场景漫游、缩放等功能。</w:t>
      </w:r>
    </w:p>
    <w:p w14:paraId="2B9D0D60" w14:textId="0EA79F37" w:rsidR="00482ECD" w:rsidRDefault="00482ECD" w:rsidP="00482ECD">
      <w:pPr>
        <w:rPr>
          <w:rFonts w:hint="eastAsia"/>
        </w:rPr>
      </w:pPr>
    </w:p>
    <w:p w14:paraId="40685CDB" w14:textId="29630A40" w:rsidR="0087176F" w:rsidRDefault="00333474">
      <w:pPr>
        <w:rPr>
          <w:rFonts w:hint="eastAsia"/>
        </w:rPr>
      </w:pPr>
      <w:r w:rsidRPr="00333474">
        <w:rPr>
          <w:noProof/>
        </w:rPr>
        <w:drawing>
          <wp:inline distT="0" distB="0" distL="0" distR="0" wp14:anchorId="0B1081F3" wp14:editId="387FBAAE">
            <wp:extent cx="5221748" cy="2937233"/>
            <wp:effectExtent l="0" t="0" r="1079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bwMode="auto">
                    <a:xfrm>
                      <a:off x="0" y="0"/>
                      <a:ext cx="5221748" cy="2937233"/>
                    </a:xfrm>
                    <a:prstGeom prst="rect">
                      <a:avLst/>
                    </a:prstGeom>
                    <a:ln>
                      <a:noFill/>
                    </a:ln>
                    <a:extLst>
                      <a:ext uri="{53640926-AAD7-44D8-BBD7-CCE9431645EC}">
                        <a14:shadowObscured xmlns:a14="http://schemas.microsoft.com/office/drawing/2010/main"/>
                      </a:ext>
                    </a:extLst>
                  </pic:spPr>
                </pic:pic>
              </a:graphicData>
            </a:graphic>
          </wp:inline>
        </w:drawing>
      </w:r>
    </w:p>
    <w:p w14:paraId="33E4946E" w14:textId="69B51DA0" w:rsidR="002169DE" w:rsidRDefault="002169DE" w:rsidP="002169DE">
      <w:pPr>
        <w:jc w:val="center"/>
        <w:rPr>
          <w:rFonts w:hint="eastAsia"/>
        </w:rPr>
      </w:pPr>
      <w:r>
        <w:rPr>
          <w:rFonts w:hint="eastAsia"/>
        </w:rPr>
        <w:t>图四 总体界面布局设计</w:t>
      </w:r>
    </w:p>
    <w:p w14:paraId="561DCD5D" w14:textId="77777777" w:rsidR="005F6A18" w:rsidRDefault="005F6A18" w:rsidP="005F6A18">
      <w:pPr>
        <w:rPr>
          <w:rFonts w:hint="eastAsia"/>
        </w:rPr>
      </w:pPr>
    </w:p>
    <w:p w14:paraId="1735A0A4" w14:textId="41E9E00E" w:rsidR="000E39B9" w:rsidRDefault="009A5266">
      <w:r>
        <w:rPr>
          <w:rFonts w:hint="eastAsia"/>
        </w:rPr>
        <w:t>总体界面布局</w:t>
      </w:r>
      <w:r w:rsidR="00E21DA7">
        <w:rPr>
          <w:rFonts w:hint="eastAsia"/>
        </w:rPr>
        <w:t>分</w:t>
      </w:r>
      <w:r>
        <w:rPr>
          <w:rFonts w:hint="eastAsia"/>
        </w:rPr>
        <w:t>为</w:t>
      </w:r>
      <w:r w:rsidR="005C2A28">
        <w:rPr>
          <w:rFonts w:hint="eastAsia"/>
        </w:rPr>
        <w:t>五</w:t>
      </w:r>
      <w:r w:rsidR="00E21DA7">
        <w:rPr>
          <w:rFonts w:hint="eastAsia"/>
        </w:rPr>
        <w:t>大主要部分，其中：</w:t>
      </w:r>
    </w:p>
    <w:p w14:paraId="2E2AB3C5" w14:textId="77777777" w:rsidR="006C2F9C" w:rsidRPr="00AA411F" w:rsidRDefault="006C2F9C" w:rsidP="005C2A28">
      <w:pPr>
        <w:pStyle w:val="a3"/>
        <w:numPr>
          <w:ilvl w:val="0"/>
          <w:numId w:val="9"/>
        </w:numPr>
        <w:ind w:firstLineChars="0"/>
        <w:rPr>
          <w:rFonts w:hint="eastAsia"/>
          <w:b/>
        </w:rPr>
      </w:pPr>
      <w:r w:rsidRPr="00AA411F">
        <w:rPr>
          <w:rFonts w:hint="eastAsia"/>
          <w:b/>
        </w:rPr>
        <w:t>数据筛选与检索</w:t>
      </w:r>
    </w:p>
    <w:p w14:paraId="35B6277D" w14:textId="373F6056" w:rsidR="00E21DA7" w:rsidRDefault="00FD4C8D" w:rsidP="006C2F9C">
      <w:pPr>
        <w:pStyle w:val="a3"/>
        <w:ind w:firstLineChars="0"/>
        <w:rPr>
          <w:rFonts w:hint="eastAsia"/>
        </w:rPr>
      </w:pPr>
      <w:r>
        <w:rPr>
          <w:rFonts w:hint="eastAsia"/>
        </w:rPr>
        <w:t>为用户列出可供使用的</w:t>
      </w:r>
      <w:r w:rsidR="003E3DF8">
        <w:rPr>
          <w:rFonts w:hint="eastAsia"/>
        </w:rPr>
        <w:t>监测</w:t>
      </w:r>
      <w:r>
        <w:rPr>
          <w:rFonts w:hint="eastAsia"/>
        </w:rPr>
        <w:t>数据</w:t>
      </w:r>
      <w:r w:rsidR="008C2746">
        <w:rPr>
          <w:rFonts w:hint="eastAsia"/>
        </w:rPr>
        <w:t>，并</w:t>
      </w:r>
      <w:r>
        <w:rPr>
          <w:rFonts w:hint="eastAsia"/>
        </w:rPr>
        <w:t>提供筛选功能，使</w:t>
      </w:r>
      <w:r w:rsidR="008C2746">
        <w:rPr>
          <w:rFonts w:hint="eastAsia"/>
        </w:rPr>
        <w:t>用户可依据</w:t>
      </w:r>
      <w:r>
        <w:rPr>
          <w:rFonts w:hint="eastAsia"/>
        </w:rPr>
        <w:t>所需的数据</w:t>
      </w:r>
      <w:r w:rsidR="008C2746">
        <w:rPr>
          <w:rFonts w:hint="eastAsia"/>
        </w:rPr>
        <w:t>进行可视化</w:t>
      </w:r>
    </w:p>
    <w:p w14:paraId="10873B64" w14:textId="77777777" w:rsidR="006C2F9C" w:rsidRPr="00AA411F" w:rsidRDefault="00B63690" w:rsidP="005C2A28">
      <w:pPr>
        <w:pStyle w:val="a3"/>
        <w:numPr>
          <w:ilvl w:val="0"/>
          <w:numId w:val="9"/>
        </w:numPr>
        <w:ind w:firstLineChars="0"/>
        <w:rPr>
          <w:rFonts w:hint="eastAsia"/>
          <w:b/>
        </w:rPr>
      </w:pPr>
      <w:r w:rsidRPr="00AA411F">
        <w:rPr>
          <w:rFonts w:hint="eastAsia"/>
          <w:b/>
        </w:rPr>
        <w:t>可视化展示</w:t>
      </w:r>
    </w:p>
    <w:p w14:paraId="56FCCF59" w14:textId="2EFE1B35" w:rsidR="005C2A28" w:rsidRDefault="00B63690" w:rsidP="006C2F9C">
      <w:pPr>
        <w:pStyle w:val="a3"/>
        <w:ind w:left="480" w:firstLineChars="0" w:firstLine="0"/>
        <w:rPr>
          <w:rFonts w:hint="eastAsia"/>
        </w:rPr>
      </w:pPr>
      <w:r>
        <w:rPr>
          <w:rFonts w:hint="eastAsia"/>
        </w:rPr>
        <w:t>展示</w:t>
      </w:r>
      <w:r w:rsidR="009746DC">
        <w:rPr>
          <w:rFonts w:hint="eastAsia"/>
        </w:rPr>
        <w:t>二维与三维可视化结果</w:t>
      </w:r>
    </w:p>
    <w:p w14:paraId="2C96F7DE" w14:textId="77777777" w:rsidR="006C2F9C" w:rsidRPr="00AA411F" w:rsidRDefault="00DF7D48" w:rsidP="005C2A28">
      <w:pPr>
        <w:pStyle w:val="a3"/>
        <w:numPr>
          <w:ilvl w:val="0"/>
          <w:numId w:val="9"/>
        </w:numPr>
        <w:ind w:firstLineChars="0"/>
        <w:rPr>
          <w:rFonts w:hint="eastAsia"/>
          <w:b/>
        </w:rPr>
      </w:pPr>
      <w:r w:rsidRPr="00AA411F">
        <w:rPr>
          <w:rFonts w:hint="eastAsia"/>
          <w:b/>
        </w:rPr>
        <w:t>数据源</w:t>
      </w:r>
      <w:r w:rsidR="006C2F9C" w:rsidRPr="00AA411F">
        <w:rPr>
          <w:rFonts w:hint="eastAsia"/>
          <w:b/>
        </w:rPr>
        <w:t>控制与绘图</w:t>
      </w:r>
    </w:p>
    <w:p w14:paraId="76786EEF" w14:textId="36AFBBE4" w:rsidR="009746DC" w:rsidRDefault="00795669" w:rsidP="00AA411F">
      <w:pPr>
        <w:pStyle w:val="a3"/>
        <w:ind w:firstLineChars="0"/>
      </w:pPr>
      <w:r>
        <w:rPr>
          <w:rFonts w:hint="eastAsia"/>
        </w:rPr>
        <w:t>可在其中</w:t>
      </w:r>
      <w:r w:rsidR="00C85B48">
        <w:rPr>
          <w:rFonts w:hint="eastAsia"/>
        </w:rPr>
        <w:t>控制</w:t>
      </w:r>
      <w:r w:rsidR="00FF1959">
        <w:rPr>
          <w:rFonts w:hint="eastAsia"/>
        </w:rPr>
        <w:t>二维线划数据</w:t>
      </w:r>
      <w:r w:rsidR="00AA058F">
        <w:rPr>
          <w:rFonts w:hint="eastAsia"/>
        </w:rPr>
        <w:t>、</w:t>
      </w:r>
      <w:r>
        <w:rPr>
          <w:rFonts w:hint="eastAsia"/>
        </w:rPr>
        <w:t>地形、影像</w:t>
      </w:r>
      <w:r w:rsidR="00AA058F">
        <w:rPr>
          <w:rFonts w:hint="eastAsia"/>
        </w:rPr>
        <w:t>、三维场景数据</w:t>
      </w:r>
      <w:r>
        <w:rPr>
          <w:rFonts w:hint="eastAsia"/>
        </w:rPr>
        <w:t>的</w:t>
      </w:r>
      <w:r w:rsidR="00C85B48">
        <w:rPr>
          <w:rFonts w:hint="eastAsia"/>
        </w:rPr>
        <w:t>数据源，</w:t>
      </w:r>
      <w:r w:rsidR="00D9597E">
        <w:rPr>
          <w:rFonts w:hint="eastAsia"/>
        </w:rPr>
        <w:t>进行</w:t>
      </w:r>
      <w:r w:rsidR="000A7250">
        <w:rPr>
          <w:rFonts w:hint="eastAsia"/>
        </w:rPr>
        <w:t>简单绘图、</w:t>
      </w:r>
      <w:r w:rsidR="000A7250">
        <w:rPr>
          <w:rFonts w:hint="eastAsia"/>
        </w:rPr>
        <w:t>量测</w:t>
      </w:r>
      <w:r w:rsidR="00C85B48">
        <w:rPr>
          <w:rFonts w:hint="eastAsia"/>
        </w:rPr>
        <w:t>、自定义路径展示</w:t>
      </w:r>
      <w:r w:rsidR="000A7250">
        <w:rPr>
          <w:rFonts w:hint="eastAsia"/>
        </w:rPr>
        <w:t>等操作</w:t>
      </w:r>
    </w:p>
    <w:p w14:paraId="28153635" w14:textId="77777777" w:rsidR="006C2F9C" w:rsidRPr="00AA411F" w:rsidRDefault="006C2F9C" w:rsidP="005C2A28">
      <w:pPr>
        <w:pStyle w:val="a3"/>
        <w:numPr>
          <w:ilvl w:val="0"/>
          <w:numId w:val="9"/>
        </w:numPr>
        <w:ind w:firstLineChars="0"/>
        <w:rPr>
          <w:rFonts w:hint="eastAsia"/>
          <w:b/>
        </w:rPr>
      </w:pPr>
      <w:r w:rsidRPr="00AA411F">
        <w:rPr>
          <w:rFonts w:hint="eastAsia"/>
          <w:b/>
        </w:rPr>
        <w:t>视角控制与缩放</w:t>
      </w:r>
    </w:p>
    <w:p w14:paraId="00C18BCA" w14:textId="50CD62F3" w:rsidR="000A7250" w:rsidRDefault="00BB4F95" w:rsidP="00AA411F">
      <w:pPr>
        <w:pStyle w:val="a3"/>
        <w:ind w:firstLineChars="0"/>
        <w:rPr>
          <w:rFonts w:hint="eastAsia"/>
        </w:rPr>
      </w:pPr>
      <w:r>
        <w:rPr>
          <w:rFonts w:hint="eastAsia"/>
        </w:rPr>
        <w:t>控制视角的变化，进行放大与缩小的操作</w:t>
      </w:r>
    </w:p>
    <w:p w14:paraId="7C0CDDAE" w14:textId="77777777" w:rsidR="006C2F9C" w:rsidRPr="00AA411F" w:rsidRDefault="00BB4F95" w:rsidP="005C2A28">
      <w:pPr>
        <w:pStyle w:val="a3"/>
        <w:numPr>
          <w:ilvl w:val="0"/>
          <w:numId w:val="9"/>
        </w:numPr>
        <w:ind w:firstLineChars="0"/>
        <w:rPr>
          <w:rFonts w:hint="eastAsia"/>
          <w:b/>
        </w:rPr>
      </w:pPr>
      <w:r w:rsidRPr="00AA411F">
        <w:rPr>
          <w:rFonts w:hint="eastAsia"/>
          <w:b/>
        </w:rPr>
        <w:t>数据</w:t>
      </w:r>
      <w:r w:rsidR="006C2F9C" w:rsidRPr="00AA411F">
        <w:rPr>
          <w:rFonts w:hint="eastAsia"/>
          <w:b/>
        </w:rPr>
        <w:t>分析</w:t>
      </w:r>
    </w:p>
    <w:p w14:paraId="4D84D2B1" w14:textId="14A15885" w:rsidR="00755C1B" w:rsidRDefault="004D3085" w:rsidP="00AA411F">
      <w:pPr>
        <w:pStyle w:val="a3"/>
        <w:ind w:firstLineChars="0"/>
      </w:pPr>
      <w:r>
        <w:rPr>
          <w:rFonts w:hint="eastAsia"/>
        </w:rPr>
        <w:t>生成全体态势图，</w:t>
      </w:r>
      <w:r w:rsidR="000A3E5B">
        <w:rPr>
          <w:rFonts w:hint="eastAsia"/>
        </w:rPr>
        <w:t>数据</w:t>
      </w:r>
      <w:r>
        <w:rPr>
          <w:rFonts w:hint="eastAsia"/>
        </w:rPr>
        <w:t>报表、</w:t>
      </w:r>
      <w:r w:rsidR="000A3E5B">
        <w:rPr>
          <w:rFonts w:hint="eastAsia"/>
        </w:rPr>
        <w:t>热力图等</w:t>
      </w:r>
      <w:r w:rsidR="0003564D">
        <w:rPr>
          <w:rFonts w:hint="eastAsia"/>
        </w:rPr>
        <w:t>数据处理操作</w:t>
      </w:r>
    </w:p>
    <w:p w14:paraId="70CC6D09" w14:textId="77777777" w:rsidR="0003564D" w:rsidRPr="00201D9C" w:rsidRDefault="0003564D"/>
    <w:p w14:paraId="1EF808B7" w14:textId="6230F7D2" w:rsidR="00B728B3" w:rsidRDefault="00DA4862">
      <w:pPr>
        <w:rPr>
          <w:rFonts w:hint="eastAsia"/>
        </w:rPr>
      </w:pPr>
      <w:r>
        <w:rPr>
          <w:rFonts w:hint="eastAsia"/>
        </w:rPr>
        <w:t>以下为具体介绍，</w:t>
      </w:r>
      <w:r w:rsidR="00B87A13">
        <w:rPr>
          <w:rFonts w:hint="eastAsia"/>
        </w:rPr>
        <w:t>其中</w:t>
      </w:r>
      <w:r w:rsidR="00AA69B1">
        <w:rPr>
          <w:rFonts w:hint="eastAsia"/>
        </w:rPr>
        <w:t>：</w:t>
      </w:r>
      <w:bookmarkStart w:id="0" w:name="_GoBack"/>
      <w:bookmarkEnd w:id="0"/>
    </w:p>
    <w:p w14:paraId="6BC7C077" w14:textId="5C8A6987" w:rsidR="00B87A13" w:rsidRPr="00AA411F" w:rsidRDefault="00AA411F" w:rsidP="005F3EA6">
      <w:pPr>
        <w:pStyle w:val="a3"/>
        <w:numPr>
          <w:ilvl w:val="0"/>
          <w:numId w:val="24"/>
        </w:numPr>
        <w:ind w:firstLineChars="0"/>
        <w:rPr>
          <w:b/>
        </w:rPr>
      </w:pPr>
      <w:r w:rsidRPr="00AA411F">
        <w:rPr>
          <w:rFonts w:hint="eastAsia"/>
          <w:b/>
        </w:rPr>
        <w:t>数据筛选与检索</w:t>
      </w:r>
    </w:p>
    <w:p w14:paraId="48C43E89" w14:textId="05E3AAC9" w:rsidR="00BB6D4F" w:rsidRDefault="00BB6D4F" w:rsidP="00F02E33">
      <w:pPr>
        <w:ind w:leftChars="100" w:left="240"/>
      </w:pPr>
      <w:r>
        <w:rPr>
          <w:rFonts w:hint="eastAsia"/>
        </w:rPr>
        <w:t>提供对园区、站名、</w:t>
      </w:r>
      <w:r w:rsidR="008E0B40">
        <w:rPr>
          <w:rFonts w:hint="eastAsia"/>
        </w:rPr>
        <w:t>传感器</w:t>
      </w:r>
      <w:r>
        <w:rPr>
          <w:rFonts w:hint="eastAsia"/>
        </w:rPr>
        <w:t>监测数据等</w:t>
      </w:r>
      <w:r w:rsidR="008E0B40">
        <w:rPr>
          <w:rFonts w:hint="eastAsia"/>
        </w:rPr>
        <w:t>的</w:t>
      </w:r>
      <w:r w:rsidR="00A05182">
        <w:rPr>
          <w:rFonts w:hint="eastAsia"/>
        </w:rPr>
        <w:t>筛选，实现</w:t>
      </w:r>
      <w:r w:rsidR="008E0B40">
        <w:rPr>
          <w:rFonts w:hint="eastAsia"/>
        </w:rPr>
        <w:t>搜索</w:t>
      </w:r>
      <w:r w:rsidR="006F633A">
        <w:rPr>
          <w:rFonts w:hint="eastAsia"/>
        </w:rPr>
        <w:t>所需数据</w:t>
      </w:r>
      <w:r w:rsidR="00A05182">
        <w:rPr>
          <w:rFonts w:hint="eastAsia"/>
        </w:rPr>
        <w:t>的目的</w:t>
      </w:r>
    </w:p>
    <w:p w14:paraId="161ADC08" w14:textId="158B0AAB" w:rsidR="00642CFB" w:rsidRDefault="00642CFB" w:rsidP="00642CFB">
      <w:pPr>
        <w:pStyle w:val="a3"/>
        <w:numPr>
          <w:ilvl w:val="1"/>
          <w:numId w:val="2"/>
        </w:numPr>
        <w:ind w:firstLineChars="0"/>
      </w:pPr>
      <w:r>
        <w:rPr>
          <w:rFonts w:hint="eastAsia"/>
        </w:rPr>
        <w:t>按</w:t>
      </w:r>
      <w:r>
        <w:rPr>
          <w:rFonts w:hint="eastAsia"/>
        </w:rPr>
        <w:t>园区</w:t>
      </w:r>
      <w:r w:rsidR="00EB1660">
        <w:rPr>
          <w:rFonts w:hint="eastAsia"/>
        </w:rPr>
        <w:t>筛选</w:t>
      </w:r>
    </w:p>
    <w:p w14:paraId="587B87F0" w14:textId="252B39AD" w:rsidR="00642CFB" w:rsidRDefault="00642CFB" w:rsidP="00642CFB">
      <w:pPr>
        <w:pStyle w:val="a3"/>
        <w:ind w:left="840" w:firstLineChars="0" w:firstLine="0"/>
        <w:rPr>
          <w:rFonts w:hint="eastAsia"/>
        </w:rPr>
      </w:pPr>
      <w:r>
        <w:rPr>
          <w:rFonts w:hint="eastAsia"/>
        </w:rPr>
        <w:t>用户可指定关注的</w:t>
      </w:r>
      <w:r w:rsidR="0054368C">
        <w:rPr>
          <w:rFonts w:hint="eastAsia"/>
        </w:rPr>
        <w:t>园区</w:t>
      </w:r>
      <w:r>
        <w:rPr>
          <w:rFonts w:hint="eastAsia"/>
        </w:rPr>
        <w:t>，从而显示所需</w:t>
      </w:r>
      <w:r w:rsidR="0054368C">
        <w:rPr>
          <w:rFonts w:hint="eastAsia"/>
        </w:rPr>
        <w:t>园区</w:t>
      </w:r>
      <w:r>
        <w:rPr>
          <w:rFonts w:hint="eastAsia"/>
        </w:rPr>
        <w:t>的数据</w:t>
      </w:r>
      <w:r w:rsidR="0054368C">
        <w:rPr>
          <w:rFonts w:hint="eastAsia"/>
        </w:rPr>
        <w:t>（</w:t>
      </w:r>
      <w:r w:rsidR="00E15D5F">
        <w:rPr>
          <w:rFonts w:hint="eastAsia"/>
        </w:rPr>
        <w:t>可多选；</w:t>
      </w:r>
      <w:r w:rsidR="0054368C">
        <w:rPr>
          <w:rFonts w:hint="eastAsia"/>
        </w:rPr>
        <w:t>一旦选定，下方的选项将因此受到限制</w:t>
      </w:r>
      <w:r w:rsidR="00E15D5F">
        <w:rPr>
          <w:rFonts w:hint="eastAsia"/>
        </w:rPr>
        <w:t>。如</w:t>
      </w:r>
      <w:r w:rsidR="00683633">
        <w:rPr>
          <w:rFonts w:hint="eastAsia"/>
        </w:rPr>
        <w:t>：</w:t>
      </w:r>
      <w:r w:rsidR="00E15D5F">
        <w:rPr>
          <w:rFonts w:hint="eastAsia"/>
        </w:rPr>
        <w:t>选定了甘河东区，则下方</w:t>
      </w:r>
      <w:r w:rsidR="00683633">
        <w:rPr>
          <w:rFonts w:hint="eastAsia"/>
        </w:rPr>
        <w:t>将</w:t>
      </w:r>
      <w:r w:rsidR="00683633">
        <w:rPr>
          <w:rFonts w:hint="eastAsia"/>
        </w:rPr>
        <w:t>只</w:t>
      </w:r>
      <w:r w:rsidR="00683633">
        <w:rPr>
          <w:rFonts w:hint="eastAsia"/>
        </w:rPr>
        <w:t>会</w:t>
      </w:r>
      <w:r w:rsidR="00683633">
        <w:rPr>
          <w:rFonts w:hint="eastAsia"/>
        </w:rPr>
        <w:t>显示甘河东区的</w:t>
      </w:r>
      <w:r w:rsidR="00E15D5F">
        <w:rPr>
          <w:rFonts w:hint="eastAsia"/>
        </w:rPr>
        <w:t>站房、仪器、因子</w:t>
      </w:r>
      <w:r w:rsidR="00683633">
        <w:rPr>
          <w:rFonts w:hint="eastAsia"/>
        </w:rPr>
        <w:t>。</w:t>
      </w:r>
      <w:r w:rsidR="0054368C">
        <w:rPr>
          <w:rFonts w:hint="eastAsia"/>
        </w:rPr>
        <w:t>）</w:t>
      </w:r>
    </w:p>
    <w:p w14:paraId="7A620D3E" w14:textId="32BA548B" w:rsidR="00A31923" w:rsidRDefault="00E56C21" w:rsidP="006F633A">
      <w:pPr>
        <w:pStyle w:val="a3"/>
        <w:numPr>
          <w:ilvl w:val="1"/>
          <w:numId w:val="2"/>
        </w:numPr>
        <w:ind w:firstLineChars="0"/>
      </w:pPr>
      <w:r>
        <w:rPr>
          <w:rFonts w:hint="eastAsia"/>
        </w:rPr>
        <w:t>按</w:t>
      </w:r>
      <w:r w:rsidR="009B76D6">
        <w:t>站房</w:t>
      </w:r>
      <w:r w:rsidR="00EB1660">
        <w:rPr>
          <w:rFonts w:hint="eastAsia"/>
        </w:rPr>
        <w:t>筛选</w:t>
      </w:r>
    </w:p>
    <w:p w14:paraId="60701C6C" w14:textId="7D2CA164" w:rsidR="00E56C21" w:rsidRDefault="00E56C21" w:rsidP="00E56C21">
      <w:pPr>
        <w:pStyle w:val="a3"/>
        <w:ind w:left="840" w:firstLineChars="0" w:firstLine="0"/>
      </w:pPr>
      <w:r>
        <w:rPr>
          <w:rFonts w:hint="eastAsia"/>
        </w:rPr>
        <w:t>用户可指定关注的</w:t>
      </w:r>
      <w:r w:rsidR="009B76D6">
        <w:t>站房</w:t>
      </w:r>
      <w:r>
        <w:rPr>
          <w:rFonts w:hint="eastAsia"/>
        </w:rPr>
        <w:t>，从而</w:t>
      </w:r>
      <w:r w:rsidR="006328A8">
        <w:rPr>
          <w:rFonts w:hint="eastAsia"/>
        </w:rPr>
        <w:t>显示所需</w:t>
      </w:r>
      <w:r w:rsidR="009B76D6">
        <w:t>站房</w:t>
      </w:r>
      <w:r w:rsidR="006328A8">
        <w:rPr>
          <w:rFonts w:hint="eastAsia"/>
        </w:rPr>
        <w:t>的数据</w:t>
      </w:r>
      <w:r w:rsidR="00FB3690">
        <w:rPr>
          <w:rFonts w:hint="eastAsia"/>
        </w:rPr>
        <w:t>（可多选；一旦选定，下方的选项将因此受到限制。如：选定了甘河东区</w:t>
      </w:r>
      <w:r w:rsidR="0002425F">
        <w:rPr>
          <w:rFonts w:hint="eastAsia"/>
        </w:rPr>
        <w:t>的</w:t>
      </w:r>
      <w:r w:rsidR="002D0225">
        <w:rPr>
          <w:rFonts w:hint="eastAsia"/>
        </w:rPr>
        <w:t>“</w:t>
      </w:r>
      <w:r w:rsidR="0002425F">
        <w:rPr>
          <w:rFonts w:hint="eastAsia"/>
        </w:rPr>
        <w:t>站房1</w:t>
      </w:r>
      <w:r w:rsidR="002D0225">
        <w:rPr>
          <w:rFonts w:hint="eastAsia"/>
        </w:rPr>
        <w:t>”</w:t>
      </w:r>
      <w:r w:rsidR="00FB3690">
        <w:rPr>
          <w:rFonts w:hint="eastAsia"/>
        </w:rPr>
        <w:t>，则下方将只会显示甘河东区</w:t>
      </w:r>
      <w:r w:rsidR="002D0225">
        <w:rPr>
          <w:rFonts w:hint="eastAsia"/>
        </w:rPr>
        <w:t>“</w:t>
      </w:r>
      <w:r w:rsidR="0002425F">
        <w:rPr>
          <w:rFonts w:hint="eastAsia"/>
        </w:rPr>
        <w:t>站房1</w:t>
      </w:r>
      <w:r w:rsidR="002D0225">
        <w:rPr>
          <w:rFonts w:hint="eastAsia"/>
        </w:rPr>
        <w:t>”</w:t>
      </w:r>
      <w:r w:rsidR="0002425F">
        <w:rPr>
          <w:rFonts w:hint="eastAsia"/>
        </w:rPr>
        <w:t>的</w:t>
      </w:r>
      <w:r w:rsidR="00FB3690">
        <w:rPr>
          <w:rFonts w:hint="eastAsia"/>
        </w:rPr>
        <w:t>仪器、因子。下同）</w:t>
      </w:r>
    </w:p>
    <w:p w14:paraId="1373B849" w14:textId="04A27421" w:rsidR="00A31923" w:rsidRDefault="00642CFB" w:rsidP="006F633A">
      <w:pPr>
        <w:pStyle w:val="a3"/>
        <w:numPr>
          <w:ilvl w:val="1"/>
          <w:numId w:val="2"/>
        </w:numPr>
        <w:ind w:firstLineChars="0"/>
      </w:pPr>
      <w:r>
        <w:rPr>
          <w:rFonts w:hint="eastAsia"/>
        </w:rPr>
        <w:t>按仪</w:t>
      </w:r>
      <w:r w:rsidR="00EB1660">
        <w:rPr>
          <w:rFonts w:hint="eastAsia"/>
        </w:rPr>
        <w:t>器筛选</w:t>
      </w:r>
    </w:p>
    <w:p w14:paraId="107F9620" w14:textId="2CA4ACB3" w:rsidR="006328A8" w:rsidRDefault="006328A8" w:rsidP="006328A8">
      <w:pPr>
        <w:pStyle w:val="a3"/>
        <w:ind w:left="840" w:firstLineChars="0" w:firstLine="0"/>
        <w:rPr>
          <w:rFonts w:hint="eastAsia"/>
        </w:rPr>
      </w:pPr>
      <w:r>
        <w:rPr>
          <w:rFonts w:hint="eastAsia"/>
        </w:rPr>
        <w:t>用户可指定关注的</w:t>
      </w:r>
      <w:r w:rsidR="002D0225">
        <w:rPr>
          <w:rFonts w:hint="eastAsia"/>
        </w:rPr>
        <w:t>仪器</w:t>
      </w:r>
      <w:r>
        <w:rPr>
          <w:rFonts w:hint="eastAsia"/>
        </w:rPr>
        <w:t>数据，从而显示所需的</w:t>
      </w:r>
      <w:r w:rsidR="002D0225">
        <w:rPr>
          <w:rFonts w:hint="eastAsia"/>
        </w:rPr>
        <w:t>仪器</w:t>
      </w:r>
      <w:r>
        <w:rPr>
          <w:rFonts w:hint="eastAsia"/>
        </w:rPr>
        <w:t>监测数据</w:t>
      </w:r>
    </w:p>
    <w:p w14:paraId="287C3FBF" w14:textId="674DBA54" w:rsidR="00536A32" w:rsidRDefault="00536A32" w:rsidP="00536A32">
      <w:pPr>
        <w:pStyle w:val="a3"/>
        <w:numPr>
          <w:ilvl w:val="1"/>
          <w:numId w:val="2"/>
        </w:numPr>
        <w:ind w:firstLineChars="0"/>
      </w:pPr>
      <w:r>
        <w:rPr>
          <w:rFonts w:hint="eastAsia"/>
        </w:rPr>
        <w:t>按</w:t>
      </w:r>
      <w:r>
        <w:rPr>
          <w:rFonts w:hint="eastAsia"/>
        </w:rPr>
        <w:t>因子</w:t>
      </w:r>
      <w:r>
        <w:rPr>
          <w:rFonts w:hint="eastAsia"/>
        </w:rPr>
        <w:t>筛选</w:t>
      </w:r>
    </w:p>
    <w:p w14:paraId="3D52B1D0" w14:textId="7D09016A" w:rsidR="00536A32" w:rsidRPr="00536A32" w:rsidRDefault="00536A32" w:rsidP="00536A32">
      <w:pPr>
        <w:pStyle w:val="a3"/>
        <w:ind w:left="840" w:firstLineChars="0" w:firstLine="0"/>
        <w:rPr>
          <w:rFonts w:hint="eastAsia"/>
        </w:rPr>
      </w:pPr>
      <w:r>
        <w:rPr>
          <w:rFonts w:hint="eastAsia"/>
        </w:rPr>
        <w:t>用户可指定关注的</w:t>
      </w:r>
      <w:r w:rsidR="002D0225">
        <w:rPr>
          <w:rFonts w:hint="eastAsia"/>
        </w:rPr>
        <w:t>因子</w:t>
      </w:r>
      <w:r>
        <w:rPr>
          <w:rFonts w:hint="eastAsia"/>
        </w:rPr>
        <w:t>，从而显示所需</w:t>
      </w:r>
      <w:r w:rsidR="002D0225">
        <w:rPr>
          <w:rFonts w:hint="eastAsia"/>
        </w:rPr>
        <w:t>因子的</w:t>
      </w:r>
      <w:r>
        <w:rPr>
          <w:rFonts w:hint="eastAsia"/>
        </w:rPr>
        <w:t>数据</w:t>
      </w:r>
      <w:r w:rsidR="00CE04D5">
        <w:rPr>
          <w:rFonts w:hint="eastAsia"/>
        </w:rPr>
        <w:t>（</w:t>
      </w:r>
      <w:r w:rsidR="00CE04D5">
        <w:rPr>
          <w:rFonts w:hint="eastAsia"/>
        </w:rPr>
        <w:t>为了直观，</w:t>
      </w:r>
      <w:r w:rsidR="00CE04D5">
        <w:rPr>
          <w:rFonts w:hint="eastAsia"/>
        </w:rPr>
        <w:t>在可视化界面上，每个测站上最多可以显示10种因子</w:t>
      </w:r>
      <w:r w:rsidR="00CE04D5">
        <w:rPr>
          <w:rFonts w:hint="eastAsia"/>
        </w:rPr>
        <w:t>的数据</w:t>
      </w:r>
      <w:r w:rsidR="00CE04D5">
        <w:rPr>
          <w:rFonts w:hint="eastAsia"/>
        </w:rPr>
        <w:t>）</w:t>
      </w:r>
    </w:p>
    <w:p w14:paraId="61CF670C" w14:textId="2BF20607" w:rsidR="00642CFB" w:rsidRDefault="00642CFB" w:rsidP="00642CFB">
      <w:pPr>
        <w:pStyle w:val="a3"/>
        <w:numPr>
          <w:ilvl w:val="1"/>
          <w:numId w:val="2"/>
        </w:numPr>
        <w:ind w:firstLineChars="0"/>
      </w:pPr>
      <w:r>
        <w:rPr>
          <w:rFonts w:hint="eastAsia"/>
        </w:rPr>
        <w:t>按时间筛选</w:t>
      </w:r>
    </w:p>
    <w:p w14:paraId="6CB12E31" w14:textId="77777777" w:rsidR="00642CFB" w:rsidRDefault="00642CFB" w:rsidP="00642CFB">
      <w:pPr>
        <w:pStyle w:val="a3"/>
        <w:ind w:left="840" w:firstLineChars="0" w:firstLine="0"/>
        <w:rPr>
          <w:rFonts w:ascii="Calibri" w:hAnsi="Calibri" w:cs="Calibri" w:hint="eastAsia"/>
        </w:rPr>
      </w:pPr>
      <w:r>
        <w:rPr>
          <w:rFonts w:ascii="Calibri" w:hAnsi="Calibri" w:cs="Calibri" w:hint="eastAsia"/>
        </w:rPr>
        <w:t>用户可指定起止时间，用于进一步筛选所需的数据</w:t>
      </w:r>
    </w:p>
    <w:p w14:paraId="69C3A949" w14:textId="66E6F12A" w:rsidR="00771AE8" w:rsidRPr="00B54641" w:rsidRDefault="00771AE8" w:rsidP="00771AE8">
      <w:pPr>
        <w:rPr>
          <w:rFonts w:hint="eastAsia"/>
          <w:b/>
        </w:rPr>
      </w:pPr>
      <w:r w:rsidRPr="00771AE8">
        <w:rPr>
          <w:rFonts w:hint="eastAsia"/>
          <w:b/>
        </w:rPr>
        <w:t>2</w:t>
      </w:r>
      <w:r w:rsidRPr="00771AE8">
        <w:rPr>
          <w:rFonts w:hint="eastAsia"/>
          <w:b/>
        </w:rPr>
        <w:t>. 可视化展示</w:t>
      </w:r>
      <w:r>
        <w:rPr>
          <w:rFonts w:hint="eastAsia"/>
          <w:b/>
        </w:rPr>
        <w:t>（略）</w:t>
      </w:r>
    </w:p>
    <w:p w14:paraId="17EFB3BF" w14:textId="6ACD8712" w:rsidR="00642CFB" w:rsidRPr="00AA411F" w:rsidRDefault="00956D46" w:rsidP="00956D46">
      <w:pPr>
        <w:rPr>
          <w:rFonts w:hint="eastAsia"/>
          <w:b/>
        </w:rPr>
      </w:pPr>
      <w:r w:rsidRPr="00AA411F">
        <w:rPr>
          <w:rFonts w:hint="eastAsia"/>
          <w:b/>
        </w:rPr>
        <w:t xml:space="preserve">3. </w:t>
      </w:r>
      <w:r w:rsidRPr="00AA411F">
        <w:rPr>
          <w:rFonts w:hint="eastAsia"/>
          <w:b/>
        </w:rPr>
        <w:t>数据源控制与绘图</w:t>
      </w:r>
    </w:p>
    <w:p w14:paraId="130DD811" w14:textId="63BD3ACD" w:rsidR="00605221" w:rsidRDefault="00822266" w:rsidP="00956D46">
      <w:pPr>
        <w:rPr>
          <w:rFonts w:hint="eastAsia"/>
        </w:rPr>
      </w:pPr>
      <w:r w:rsidRPr="00822266">
        <w:drawing>
          <wp:inline distT="0" distB="0" distL="0" distR="0" wp14:anchorId="01877FEE" wp14:editId="5AD2CADC">
            <wp:extent cx="5270500" cy="898525"/>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898525"/>
                    </a:xfrm>
                    <a:prstGeom prst="rect">
                      <a:avLst/>
                    </a:prstGeom>
                  </pic:spPr>
                </pic:pic>
              </a:graphicData>
            </a:graphic>
          </wp:inline>
        </w:drawing>
      </w:r>
    </w:p>
    <w:p w14:paraId="636D1D42" w14:textId="21F867F4" w:rsidR="00592D7F" w:rsidRDefault="00592D7F" w:rsidP="002C5B3D">
      <w:pPr>
        <w:jc w:val="center"/>
        <w:rPr>
          <w:rFonts w:hint="eastAsia"/>
        </w:rPr>
      </w:pPr>
      <w:r>
        <w:rPr>
          <w:rFonts w:hint="eastAsia"/>
        </w:rPr>
        <w:t xml:space="preserve">图五 </w:t>
      </w:r>
      <w:r w:rsidR="002C5B3D">
        <w:rPr>
          <w:rFonts w:hint="eastAsia"/>
        </w:rPr>
        <w:t>数据源控制与绘图</w:t>
      </w:r>
      <w:r w:rsidR="002C5B3D">
        <w:rPr>
          <w:rFonts w:hint="eastAsia"/>
        </w:rPr>
        <w:t>工具条</w:t>
      </w:r>
    </w:p>
    <w:p w14:paraId="6D85C55A" w14:textId="18A84E3F" w:rsidR="00822266" w:rsidRDefault="00905AE4" w:rsidP="00905AE4">
      <w:pPr>
        <w:pStyle w:val="a3"/>
        <w:numPr>
          <w:ilvl w:val="0"/>
          <w:numId w:val="11"/>
        </w:numPr>
        <w:ind w:firstLineChars="0"/>
        <w:rPr>
          <w:rFonts w:hint="eastAsia"/>
        </w:rPr>
      </w:pPr>
      <w:r>
        <w:rPr>
          <w:rFonts w:hint="eastAsia"/>
        </w:rPr>
        <w:t>搜索</w:t>
      </w:r>
      <w:r w:rsidR="00B40494">
        <w:rPr>
          <w:rFonts w:hint="eastAsia"/>
        </w:rPr>
        <w:t>：按照用户输入的关键字搜索</w:t>
      </w:r>
      <w:r w:rsidR="00621BBC">
        <w:rPr>
          <w:rFonts w:hint="eastAsia"/>
        </w:rPr>
        <w:t>，关键字可以为园区、站房、仪器、监测数据名称等，系统将为用户跳转至关键字所指的地点</w:t>
      </w:r>
      <w:r w:rsidR="00224CAE">
        <w:rPr>
          <w:rFonts w:hint="eastAsia"/>
        </w:rPr>
        <w:t>，如</w:t>
      </w:r>
      <w:r w:rsidR="004916E3">
        <w:rPr>
          <w:rFonts w:hint="eastAsia"/>
        </w:rPr>
        <w:t>图六</w:t>
      </w:r>
      <w:r w:rsidR="00592D7F">
        <w:rPr>
          <w:rFonts w:hint="eastAsia"/>
        </w:rPr>
        <w:t>所示。</w:t>
      </w:r>
    </w:p>
    <w:p w14:paraId="1AABBC5E" w14:textId="7162D809" w:rsidR="00905AE4" w:rsidRDefault="00905AE4" w:rsidP="00905AE4">
      <w:pPr>
        <w:pStyle w:val="a3"/>
        <w:numPr>
          <w:ilvl w:val="0"/>
          <w:numId w:val="11"/>
        </w:numPr>
        <w:ind w:firstLineChars="0"/>
        <w:rPr>
          <w:rFonts w:hint="eastAsia"/>
        </w:rPr>
      </w:pPr>
      <w:r>
        <w:rPr>
          <w:rFonts w:hint="eastAsia"/>
        </w:rPr>
        <w:t>返回原点</w:t>
      </w:r>
      <w:r w:rsidR="002277EF">
        <w:rPr>
          <w:rFonts w:hint="eastAsia"/>
        </w:rPr>
        <w:t>：使Cesium返回其默认的视角和视野范围，即观看整个甘河工业园区的范围</w:t>
      </w:r>
    </w:p>
    <w:p w14:paraId="405B62CD" w14:textId="688F58CE" w:rsidR="00905AE4" w:rsidRDefault="00905AE4" w:rsidP="00905AE4">
      <w:pPr>
        <w:pStyle w:val="a3"/>
        <w:numPr>
          <w:ilvl w:val="0"/>
          <w:numId w:val="11"/>
        </w:numPr>
        <w:ind w:firstLineChars="0"/>
        <w:rPr>
          <w:rFonts w:hint="eastAsia"/>
        </w:rPr>
      </w:pPr>
      <w:r>
        <w:rPr>
          <w:rFonts w:hint="eastAsia"/>
        </w:rPr>
        <w:t>2D／3D</w:t>
      </w:r>
      <w:r w:rsidR="00DF7277">
        <w:rPr>
          <w:rFonts w:hint="eastAsia"/>
        </w:rPr>
        <w:t>切换</w:t>
      </w:r>
      <w:r w:rsidR="00913874">
        <w:rPr>
          <w:rFonts w:hint="eastAsia"/>
        </w:rPr>
        <w:t>：切换Cesium的</w:t>
      </w:r>
      <w:r w:rsidR="00913874">
        <w:rPr>
          <w:rFonts w:hint="eastAsia"/>
        </w:rPr>
        <w:t>2D／3D</w:t>
      </w:r>
      <w:r w:rsidR="00913874">
        <w:rPr>
          <w:rFonts w:hint="eastAsia"/>
        </w:rPr>
        <w:t>模式</w:t>
      </w:r>
    </w:p>
    <w:p w14:paraId="72E32925" w14:textId="2E79D23A" w:rsidR="00DF7277" w:rsidRDefault="00913874" w:rsidP="00905AE4">
      <w:pPr>
        <w:pStyle w:val="a3"/>
        <w:numPr>
          <w:ilvl w:val="0"/>
          <w:numId w:val="11"/>
        </w:numPr>
        <w:ind w:firstLineChars="0"/>
        <w:rPr>
          <w:rFonts w:hint="eastAsia"/>
        </w:rPr>
      </w:pPr>
      <w:r>
        <w:rPr>
          <w:rFonts w:hint="eastAsia"/>
        </w:rPr>
        <w:t>二维线划数据、地形、影像、三维场景数据</w:t>
      </w:r>
      <w:r w:rsidR="00DF7277">
        <w:rPr>
          <w:rFonts w:hint="eastAsia"/>
        </w:rPr>
        <w:t>选择</w:t>
      </w:r>
    </w:p>
    <w:p w14:paraId="113964BD" w14:textId="0BCE8861" w:rsidR="00DF7277" w:rsidRDefault="00DF7277" w:rsidP="00905AE4">
      <w:pPr>
        <w:pStyle w:val="a3"/>
        <w:numPr>
          <w:ilvl w:val="0"/>
          <w:numId w:val="11"/>
        </w:numPr>
        <w:ind w:firstLineChars="0"/>
        <w:rPr>
          <w:rFonts w:hint="eastAsia"/>
        </w:rPr>
      </w:pPr>
      <w:r>
        <w:rPr>
          <w:rFonts w:hint="eastAsia"/>
        </w:rPr>
        <w:t>关于Cesium的</w:t>
      </w:r>
      <w:r w:rsidR="004916E3">
        <w:rPr>
          <w:rFonts w:hint="eastAsia"/>
        </w:rPr>
        <w:t>使用</w:t>
      </w:r>
      <w:r>
        <w:rPr>
          <w:rFonts w:hint="eastAsia"/>
        </w:rPr>
        <w:t>帮助</w:t>
      </w:r>
    </w:p>
    <w:p w14:paraId="2FBE3CE9" w14:textId="149B7814" w:rsidR="00ED394D" w:rsidRDefault="00ED394D" w:rsidP="00ED394D">
      <w:pPr>
        <w:pStyle w:val="a3"/>
        <w:numPr>
          <w:ilvl w:val="0"/>
          <w:numId w:val="11"/>
        </w:numPr>
        <w:ind w:firstLineChars="0"/>
        <w:rPr>
          <w:rFonts w:hint="eastAsia"/>
        </w:rPr>
      </w:pPr>
      <w:r>
        <w:rPr>
          <w:rFonts w:hint="eastAsia"/>
        </w:rPr>
        <w:t>进入／退出全屏</w:t>
      </w:r>
    </w:p>
    <w:p w14:paraId="2B5A4D84" w14:textId="2B85739B" w:rsidR="00ED394D" w:rsidRDefault="009714DD" w:rsidP="00ED394D">
      <w:pPr>
        <w:pStyle w:val="a3"/>
        <w:numPr>
          <w:ilvl w:val="0"/>
          <w:numId w:val="11"/>
        </w:numPr>
        <w:ind w:firstLineChars="0"/>
        <w:rPr>
          <w:rFonts w:hint="eastAsia"/>
        </w:rPr>
      </w:pPr>
      <w:r>
        <w:rPr>
          <w:rFonts w:hint="eastAsia"/>
        </w:rPr>
        <w:t>自定义路径展示</w:t>
      </w:r>
      <w:r w:rsidR="00913874">
        <w:rPr>
          <w:rFonts w:hint="eastAsia"/>
        </w:rPr>
        <w:t>：用户</w:t>
      </w:r>
      <w:r w:rsidR="0069251A">
        <w:rPr>
          <w:rFonts w:hint="eastAsia"/>
        </w:rPr>
        <w:t>在可视化界面</w:t>
      </w:r>
      <w:r w:rsidR="00E3482A">
        <w:rPr>
          <w:rFonts w:hint="eastAsia"/>
        </w:rPr>
        <w:t>上依次点击，系统将记录用户的一系列点击，并将此保存为用户自定义的路径</w:t>
      </w:r>
      <w:r w:rsidR="005B2830">
        <w:rPr>
          <w:rFonts w:hint="eastAsia"/>
        </w:rPr>
        <w:t>，并可以自动为用户重复此路径进行展示，方便用户按照自定义的路径观察园区。</w:t>
      </w:r>
    </w:p>
    <w:p w14:paraId="4296B44F" w14:textId="410D3CD3" w:rsidR="00AA6F4A" w:rsidRDefault="00AA6F4A" w:rsidP="00ED394D">
      <w:pPr>
        <w:pStyle w:val="a3"/>
        <w:numPr>
          <w:ilvl w:val="0"/>
          <w:numId w:val="11"/>
        </w:numPr>
        <w:ind w:firstLineChars="0"/>
        <w:rPr>
          <w:rFonts w:hint="eastAsia"/>
        </w:rPr>
      </w:pPr>
      <w:r>
        <w:rPr>
          <w:rFonts w:hint="eastAsia"/>
        </w:rPr>
        <w:t>绘图工具</w:t>
      </w:r>
      <w:r w:rsidR="0069251A">
        <w:rPr>
          <w:rFonts w:hint="eastAsia"/>
        </w:rPr>
        <w:t>：</w:t>
      </w:r>
      <w:r w:rsidR="0069251A" w:rsidRPr="0069251A">
        <w:rPr>
          <w:rFonts w:hint="eastAsia"/>
          <w:highlight w:val="yellow"/>
        </w:rPr>
        <w:t>需要补充内容</w:t>
      </w:r>
    </w:p>
    <w:p w14:paraId="65EF0886" w14:textId="77777777" w:rsidR="00692A3A" w:rsidRDefault="00692A3A" w:rsidP="00692A3A">
      <w:pPr>
        <w:pStyle w:val="a3"/>
        <w:numPr>
          <w:ilvl w:val="0"/>
          <w:numId w:val="11"/>
        </w:numPr>
        <w:ind w:firstLineChars="0"/>
        <w:rPr>
          <w:rFonts w:hint="eastAsia"/>
        </w:rPr>
      </w:pPr>
      <w:r w:rsidRPr="0069251A">
        <w:rPr>
          <w:rFonts w:hint="eastAsia"/>
          <w:highlight w:val="yellow"/>
        </w:rPr>
        <w:t>需要补充内容</w:t>
      </w:r>
    </w:p>
    <w:p w14:paraId="4C17495C" w14:textId="77777777" w:rsidR="00AA6F4A" w:rsidRDefault="00AA6F4A" w:rsidP="00692A3A">
      <w:pPr>
        <w:pStyle w:val="a3"/>
        <w:ind w:left="480" w:firstLineChars="0" w:firstLine="0"/>
        <w:rPr>
          <w:rFonts w:hint="eastAsia"/>
        </w:rPr>
      </w:pPr>
    </w:p>
    <w:p w14:paraId="248D0F1B" w14:textId="08E2098B" w:rsidR="00956D46" w:rsidRDefault="006973E5" w:rsidP="00956D46">
      <w:pPr>
        <w:rPr>
          <w:rFonts w:hint="eastAsia"/>
        </w:rPr>
      </w:pPr>
      <w:r>
        <w:rPr>
          <w:rFonts w:hint="eastAsia"/>
        </w:rPr>
        <w:t>注：</w:t>
      </w:r>
      <w:r w:rsidR="00C40E49">
        <w:rPr>
          <w:rFonts w:hint="eastAsia"/>
        </w:rPr>
        <w:t>对</w:t>
      </w:r>
      <w:r w:rsidR="00C40E49">
        <w:rPr>
          <w:rFonts w:hint="eastAsia"/>
        </w:rPr>
        <w:t>搜索</w:t>
      </w:r>
      <w:r w:rsidR="00C40E49">
        <w:rPr>
          <w:rFonts w:hint="eastAsia"/>
        </w:rPr>
        <w:t>框的设计：</w:t>
      </w:r>
    </w:p>
    <w:p w14:paraId="6B1A2F35" w14:textId="7A31F653" w:rsidR="00C40E49" w:rsidRDefault="00743C41" w:rsidP="00B47951">
      <w:pPr>
        <w:widowControl/>
        <w:autoSpaceDE w:val="0"/>
        <w:autoSpaceDN w:val="0"/>
        <w:adjustRightInd w:val="0"/>
        <w:spacing w:line="280" w:lineRule="atLeast"/>
        <w:jc w:val="center"/>
        <w:rPr>
          <w:rFonts w:ascii="Times" w:hAnsi="Times" w:cs="Times" w:hint="eastAsia"/>
          <w:color w:val="000000"/>
          <w:kern w:val="0"/>
        </w:rPr>
      </w:pPr>
      <w:r w:rsidRPr="00743C41">
        <w:rPr>
          <w:rFonts w:ascii="Times" w:hAnsi="Times" w:cs="Times"/>
          <w:color w:val="000000"/>
          <w:kern w:val="0"/>
        </w:rPr>
        <w:drawing>
          <wp:inline distT="0" distB="0" distL="0" distR="0" wp14:anchorId="69C3CD3A" wp14:editId="5EA9C574">
            <wp:extent cx="5270500" cy="2717800"/>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717800"/>
                    </a:xfrm>
                    <a:prstGeom prst="rect">
                      <a:avLst/>
                    </a:prstGeom>
                  </pic:spPr>
                </pic:pic>
              </a:graphicData>
            </a:graphic>
          </wp:inline>
        </w:drawing>
      </w:r>
    </w:p>
    <w:p w14:paraId="40DB1C01" w14:textId="6CD41C88" w:rsidR="00C40E49" w:rsidRDefault="00C40E49" w:rsidP="00B47951">
      <w:pPr>
        <w:widowControl/>
        <w:autoSpaceDE w:val="0"/>
        <w:autoSpaceDN w:val="0"/>
        <w:adjustRightInd w:val="0"/>
        <w:spacing w:line="280" w:lineRule="atLeast"/>
        <w:jc w:val="center"/>
        <w:rPr>
          <w:rFonts w:ascii="Times" w:hAnsi="Times" w:cs="Times" w:hint="eastAsia"/>
          <w:color w:val="000000"/>
          <w:kern w:val="0"/>
        </w:rPr>
      </w:pPr>
      <w:r>
        <w:rPr>
          <w:rFonts w:ascii="Times" w:hAnsi="Times" w:cs="Times" w:hint="eastAsia"/>
          <w:color w:val="000000"/>
          <w:kern w:val="0"/>
        </w:rPr>
        <w:t>图六</w:t>
      </w:r>
      <w:r w:rsidR="00B47951">
        <w:rPr>
          <w:rFonts w:ascii="Times" w:hAnsi="Times" w:cs="Times" w:hint="eastAsia"/>
          <w:color w:val="000000"/>
          <w:kern w:val="0"/>
        </w:rPr>
        <w:t xml:space="preserve"> </w:t>
      </w:r>
      <w:r w:rsidR="00B47951">
        <w:rPr>
          <w:rFonts w:ascii="Times" w:hAnsi="Times" w:cs="Times" w:hint="eastAsia"/>
          <w:color w:val="000000"/>
          <w:kern w:val="0"/>
        </w:rPr>
        <w:t>搜索框设计</w:t>
      </w:r>
    </w:p>
    <w:p w14:paraId="2CE1F699" w14:textId="77777777" w:rsidR="004916E3" w:rsidRDefault="004916E3" w:rsidP="00B47951">
      <w:pPr>
        <w:widowControl/>
        <w:autoSpaceDE w:val="0"/>
        <w:autoSpaceDN w:val="0"/>
        <w:adjustRightInd w:val="0"/>
        <w:spacing w:line="280" w:lineRule="atLeast"/>
        <w:jc w:val="center"/>
        <w:rPr>
          <w:rFonts w:ascii="Times" w:hAnsi="Times" w:cs="Times" w:hint="eastAsia"/>
          <w:color w:val="000000"/>
          <w:kern w:val="0"/>
        </w:rPr>
      </w:pPr>
    </w:p>
    <w:p w14:paraId="332F23C9" w14:textId="77777777" w:rsidR="007641B7" w:rsidRDefault="00B47951" w:rsidP="00956D46">
      <w:pPr>
        <w:rPr>
          <w:rFonts w:hint="eastAsia"/>
        </w:rPr>
      </w:pPr>
      <w:r>
        <w:rPr>
          <w:rFonts w:hint="eastAsia"/>
        </w:rPr>
        <w:t>以对</w:t>
      </w:r>
      <w:r w:rsidR="00743C41">
        <w:rPr>
          <w:rFonts w:hint="eastAsia"/>
        </w:rPr>
        <w:t>测站的搜索为例，当输入测站名称时，搜索框下将显示</w:t>
      </w:r>
      <w:r w:rsidR="006526DA">
        <w:rPr>
          <w:rFonts w:hint="eastAsia"/>
        </w:rPr>
        <w:t>相关的搜索结果，每一个搜索结果中将带有其所具有的标签，如所属园区、可监测的污染物等信息</w:t>
      </w:r>
      <w:r w:rsidR="007641B7">
        <w:rPr>
          <w:rFonts w:hint="eastAsia"/>
        </w:rPr>
        <w:t>。</w:t>
      </w:r>
    </w:p>
    <w:p w14:paraId="23438B04" w14:textId="77777777" w:rsidR="001F6FDA" w:rsidRDefault="001F6FDA" w:rsidP="00956D46">
      <w:pPr>
        <w:rPr>
          <w:rFonts w:hint="eastAsia"/>
        </w:rPr>
      </w:pPr>
    </w:p>
    <w:p w14:paraId="1B5D6019" w14:textId="77777777" w:rsidR="006B7C86" w:rsidRDefault="007641B7" w:rsidP="00B613F3">
      <w:pPr>
        <w:pStyle w:val="a3"/>
        <w:numPr>
          <w:ilvl w:val="0"/>
          <w:numId w:val="2"/>
        </w:numPr>
        <w:ind w:leftChars="100" w:left="720" w:firstLineChars="0"/>
        <w:rPr>
          <w:rFonts w:hint="eastAsia"/>
        </w:rPr>
      </w:pPr>
      <w:r>
        <w:rPr>
          <w:rFonts w:hint="eastAsia"/>
        </w:rPr>
        <w:t>当用户点击该搜索结果时，可视化部分将跳转到</w:t>
      </w:r>
      <w:r w:rsidR="006B7C86">
        <w:rPr>
          <w:rFonts w:hint="eastAsia"/>
        </w:rPr>
        <w:t>该测站进行浏览；</w:t>
      </w:r>
    </w:p>
    <w:p w14:paraId="341E48F7" w14:textId="61817127" w:rsidR="00C40E49" w:rsidRDefault="007641B7" w:rsidP="00B613F3">
      <w:pPr>
        <w:pStyle w:val="a3"/>
        <w:numPr>
          <w:ilvl w:val="0"/>
          <w:numId w:val="2"/>
        </w:numPr>
        <w:ind w:leftChars="100" w:left="720" w:firstLineChars="0"/>
        <w:rPr>
          <w:rFonts w:hint="eastAsia"/>
        </w:rPr>
      </w:pPr>
      <w:r>
        <w:rPr>
          <w:rFonts w:hint="eastAsia"/>
        </w:rPr>
        <w:t>当用户点击</w:t>
      </w:r>
      <w:r>
        <w:rPr>
          <w:rFonts w:hint="eastAsia"/>
        </w:rPr>
        <w:t>其</w:t>
      </w:r>
      <w:r w:rsidR="006B7C86">
        <w:rPr>
          <w:rFonts w:hint="eastAsia"/>
        </w:rPr>
        <w:t>园区</w:t>
      </w:r>
      <w:r>
        <w:rPr>
          <w:rFonts w:hint="eastAsia"/>
        </w:rPr>
        <w:t>标签</w:t>
      </w:r>
      <w:r w:rsidR="006B7C86">
        <w:rPr>
          <w:rFonts w:hint="eastAsia"/>
        </w:rPr>
        <w:t>时，</w:t>
      </w:r>
      <w:r w:rsidR="006B7C86">
        <w:rPr>
          <w:rFonts w:hint="eastAsia"/>
        </w:rPr>
        <w:t>可视化部分将跳转到该</w:t>
      </w:r>
      <w:r w:rsidR="006B7C86">
        <w:rPr>
          <w:rFonts w:hint="eastAsia"/>
        </w:rPr>
        <w:t>园区</w:t>
      </w:r>
      <w:r w:rsidR="006B7C86">
        <w:rPr>
          <w:rFonts w:hint="eastAsia"/>
        </w:rPr>
        <w:t>进行浏览；</w:t>
      </w:r>
    </w:p>
    <w:p w14:paraId="4183C217" w14:textId="1063348A" w:rsidR="001F6FDA" w:rsidRDefault="006B7C86" w:rsidP="00B613F3">
      <w:pPr>
        <w:pStyle w:val="a3"/>
        <w:numPr>
          <w:ilvl w:val="0"/>
          <w:numId w:val="2"/>
        </w:numPr>
        <w:ind w:leftChars="100" w:left="720" w:firstLineChars="0"/>
      </w:pPr>
      <w:r>
        <w:rPr>
          <w:rFonts w:hint="eastAsia"/>
        </w:rPr>
        <w:t>当用户点击其可监测的污染物标签时，可视化部分将跳转到该</w:t>
      </w:r>
      <w:r w:rsidR="001A69B7">
        <w:rPr>
          <w:rFonts w:hint="eastAsia"/>
        </w:rPr>
        <w:t>测站</w:t>
      </w:r>
      <w:r w:rsidR="00AF62C7">
        <w:rPr>
          <w:rFonts w:hint="eastAsia"/>
        </w:rPr>
        <w:t>并选中</w:t>
      </w:r>
      <w:r w:rsidR="001A69B7">
        <w:rPr>
          <w:rFonts w:hint="eastAsia"/>
        </w:rPr>
        <w:t>，并打开该测站</w:t>
      </w:r>
      <w:r w:rsidR="003B0FA5">
        <w:rPr>
          <w:rFonts w:hint="eastAsia"/>
        </w:rPr>
        <w:t>对此</w:t>
      </w:r>
      <w:r w:rsidR="003B0FA5" w:rsidRPr="00AB58F7">
        <w:t>监测数据</w:t>
      </w:r>
      <w:r w:rsidR="003B0FA5">
        <w:rPr>
          <w:rFonts w:hint="eastAsia"/>
        </w:rPr>
        <w:t>的</w:t>
      </w:r>
      <w:r w:rsidR="003B0FA5" w:rsidRPr="00AB58F7">
        <w:t>时序可视化展示</w:t>
      </w:r>
      <w:r w:rsidR="003B0FA5">
        <w:rPr>
          <w:rFonts w:hint="eastAsia"/>
        </w:rPr>
        <w:t>，如</w:t>
      </w:r>
      <w:r w:rsidR="00AF62C7">
        <w:rPr>
          <w:rFonts w:hint="eastAsia"/>
        </w:rPr>
        <w:t>本设计【1.2</w:t>
      </w:r>
      <w:r w:rsidR="00AF62C7">
        <w:t>基于测站的单一要素监测数据时序可视化</w:t>
      </w:r>
      <w:r w:rsidR="00AF62C7">
        <w:rPr>
          <w:rFonts w:hint="eastAsia"/>
        </w:rPr>
        <w:t>】所介绍</w:t>
      </w:r>
      <w:r>
        <w:rPr>
          <w:rFonts w:hint="eastAsia"/>
        </w:rPr>
        <w:t>；</w:t>
      </w:r>
    </w:p>
    <w:p w14:paraId="6537CB35" w14:textId="77777777" w:rsidR="001F6FDA" w:rsidRDefault="001F6FDA" w:rsidP="00B613F3">
      <w:pPr>
        <w:widowControl/>
        <w:ind w:leftChars="100" w:left="240"/>
        <w:jc w:val="left"/>
      </w:pPr>
      <w:r>
        <w:br w:type="page"/>
      </w:r>
    </w:p>
    <w:p w14:paraId="1848689C" w14:textId="04338D0E" w:rsidR="004916E3" w:rsidRPr="00B54641" w:rsidRDefault="00B54641" w:rsidP="006724E0">
      <w:pPr>
        <w:rPr>
          <w:rFonts w:hint="eastAsia"/>
          <w:b/>
        </w:rPr>
      </w:pPr>
      <w:r>
        <w:rPr>
          <w:rFonts w:hint="eastAsia"/>
          <w:b/>
        </w:rPr>
        <w:t>4</w:t>
      </w:r>
      <w:r w:rsidRPr="00B54641">
        <w:rPr>
          <w:rFonts w:hint="eastAsia"/>
          <w:b/>
        </w:rPr>
        <w:t>.</w:t>
      </w:r>
      <w:r>
        <w:rPr>
          <w:rFonts w:hint="eastAsia"/>
          <w:b/>
        </w:rPr>
        <w:t xml:space="preserve"> </w:t>
      </w:r>
      <w:r w:rsidRPr="00B54641">
        <w:rPr>
          <w:rFonts w:hint="eastAsia"/>
          <w:b/>
        </w:rPr>
        <w:t>视角控制与缩放</w:t>
      </w:r>
      <w:r>
        <w:rPr>
          <w:rFonts w:hint="eastAsia"/>
          <w:b/>
        </w:rPr>
        <w:t>（略）</w:t>
      </w:r>
    </w:p>
    <w:p w14:paraId="5BB4ABE7" w14:textId="1B4C6F6E" w:rsidR="00956D46" w:rsidRPr="00AA411F" w:rsidRDefault="00956D46" w:rsidP="00956D46">
      <w:pPr>
        <w:rPr>
          <w:rFonts w:hint="eastAsia"/>
          <w:b/>
        </w:rPr>
      </w:pPr>
      <w:r w:rsidRPr="00AA411F">
        <w:rPr>
          <w:rFonts w:hint="eastAsia"/>
          <w:b/>
        </w:rPr>
        <w:t xml:space="preserve">5. </w:t>
      </w:r>
      <w:r w:rsidRPr="00AA411F">
        <w:rPr>
          <w:rFonts w:hint="eastAsia"/>
          <w:b/>
        </w:rPr>
        <w:t>数据分析</w:t>
      </w:r>
      <w:r w:rsidR="00AA411F">
        <w:rPr>
          <w:rFonts w:hint="eastAsia"/>
          <w:b/>
        </w:rPr>
        <w:t>部分</w:t>
      </w:r>
    </w:p>
    <w:p w14:paraId="607B12A3" w14:textId="77777777" w:rsidR="00A05182" w:rsidRDefault="00A05182" w:rsidP="00DF3EB8">
      <w:pPr>
        <w:pStyle w:val="a3"/>
        <w:numPr>
          <w:ilvl w:val="0"/>
          <w:numId w:val="16"/>
        </w:numPr>
        <w:ind w:firstLineChars="0"/>
      </w:pPr>
      <w:r>
        <w:rPr>
          <w:rFonts w:hint="eastAsia"/>
        </w:rPr>
        <w:t>全体态势图：</w:t>
      </w:r>
    </w:p>
    <w:p w14:paraId="6C86ECB3" w14:textId="6B379B1B" w:rsidR="00A05182" w:rsidRDefault="00A05182" w:rsidP="00692A3A">
      <w:pPr>
        <w:ind w:leftChars="100" w:left="240" w:firstLine="420"/>
      </w:pPr>
      <w:r>
        <w:rPr>
          <w:rFonts w:hint="eastAsia"/>
        </w:rPr>
        <w:t>对全体</w:t>
      </w:r>
      <w:r w:rsidR="009B76D6">
        <w:t>站房</w:t>
      </w:r>
      <w:r>
        <w:rPr>
          <w:rFonts w:hint="eastAsia"/>
        </w:rPr>
        <w:t>数据的可视化（如图二），使用户能够直观了解园区污染物的总体监测情况</w:t>
      </w:r>
    </w:p>
    <w:p w14:paraId="0EEC18C5" w14:textId="339A9313" w:rsidR="00F661EA" w:rsidRDefault="00C51533" w:rsidP="00DF3EB8">
      <w:pPr>
        <w:pStyle w:val="a3"/>
        <w:numPr>
          <w:ilvl w:val="0"/>
          <w:numId w:val="16"/>
        </w:numPr>
        <w:ind w:firstLineChars="0"/>
        <w:rPr>
          <w:rFonts w:hint="eastAsia"/>
        </w:rPr>
      </w:pPr>
      <w:r>
        <w:rPr>
          <w:rFonts w:hint="eastAsia"/>
        </w:rPr>
        <w:t>生成统计图表：</w:t>
      </w:r>
    </w:p>
    <w:p w14:paraId="4C091E9D" w14:textId="6419BFDE" w:rsidR="00C51533" w:rsidRPr="00A05182" w:rsidRDefault="00C51533" w:rsidP="00692A3A">
      <w:pPr>
        <w:ind w:leftChars="100" w:left="240"/>
        <w:rPr>
          <w:rFonts w:hint="eastAsia"/>
        </w:rPr>
      </w:pPr>
      <w:r>
        <w:rPr>
          <w:rFonts w:hint="eastAsia"/>
        </w:rPr>
        <w:tab/>
      </w:r>
      <w:r w:rsidRPr="00C51533">
        <w:rPr>
          <w:rFonts w:hint="eastAsia"/>
          <w:highlight w:val="yellow"/>
        </w:rPr>
        <w:t>需要添加内容</w:t>
      </w:r>
    </w:p>
    <w:p w14:paraId="5AB0C5F5" w14:textId="77777777" w:rsidR="00C51533" w:rsidRDefault="00C51533" w:rsidP="00B533DD">
      <w:pPr>
        <w:ind w:firstLineChars="200" w:firstLine="560"/>
        <w:rPr>
          <w:rFonts w:ascii="Times New Roman" w:eastAsia="宋体" w:hAnsi="Times New Roman" w:hint="eastAsia"/>
          <w:sz w:val="28"/>
          <w:szCs w:val="28"/>
        </w:rPr>
      </w:pPr>
    </w:p>
    <w:p w14:paraId="14BB2D5B" w14:textId="60BEF1A0" w:rsidR="00B87A13" w:rsidRPr="004916E3" w:rsidRDefault="00B87A13" w:rsidP="004916E3">
      <w:pPr>
        <w:widowControl/>
        <w:jc w:val="left"/>
        <w:rPr>
          <w:rFonts w:ascii="Cambria" w:eastAsia="SimSun" w:hAnsi="Cambria" w:cs="Times New Roman" w:hint="eastAsia"/>
          <w:b/>
          <w:bCs/>
          <w:kern w:val="0"/>
          <w:lang w:bidi="en-US"/>
        </w:rPr>
      </w:pPr>
    </w:p>
    <w:sectPr w:rsidR="00B87A13" w:rsidRPr="004916E3" w:rsidSect="00DD5DCD">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080E0000" w:usb2="00000010" w:usb3="00000000" w:csb0="00040001"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imes">
    <w:panose1 w:val="02000500000000000000"/>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70CA9"/>
    <w:multiLevelType w:val="hybridMultilevel"/>
    <w:tmpl w:val="9E084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4CA6FE6"/>
    <w:multiLevelType w:val="hybridMultilevel"/>
    <w:tmpl w:val="2E1401AC"/>
    <w:lvl w:ilvl="0" w:tplc="086690BC">
      <w:numFmt w:val="bullet"/>
      <w:lvlText w:val="·"/>
      <w:lvlJc w:val="left"/>
      <w:pPr>
        <w:ind w:left="900" w:hanging="480"/>
      </w:pPr>
      <w:rPr>
        <w:rFonts w:ascii="SimSun" w:eastAsia="SimSun" w:hAnsi="SimSun" w:cstheme="minorBidi" w:hint="eastAsia"/>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
    <w:nsid w:val="12807F1A"/>
    <w:multiLevelType w:val="hybridMultilevel"/>
    <w:tmpl w:val="ECA89490"/>
    <w:lvl w:ilvl="0" w:tplc="2B60479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2922AD9"/>
    <w:multiLevelType w:val="hybridMultilevel"/>
    <w:tmpl w:val="29BA13DA"/>
    <w:lvl w:ilvl="0" w:tplc="0407000F">
      <w:start w:val="1"/>
      <w:numFmt w:val="decimal"/>
      <w:lvlText w:val="%1."/>
      <w:lvlJc w:val="left"/>
      <w:pPr>
        <w:ind w:left="920" w:hanging="360"/>
      </w:pPr>
    </w:lvl>
    <w:lvl w:ilvl="1" w:tplc="04070019" w:tentative="1">
      <w:start w:val="1"/>
      <w:numFmt w:val="lowerLetter"/>
      <w:lvlText w:val="%2."/>
      <w:lvlJc w:val="left"/>
      <w:pPr>
        <w:ind w:left="1640" w:hanging="360"/>
      </w:pPr>
    </w:lvl>
    <w:lvl w:ilvl="2" w:tplc="0407001B" w:tentative="1">
      <w:start w:val="1"/>
      <w:numFmt w:val="lowerRoman"/>
      <w:lvlText w:val="%3."/>
      <w:lvlJc w:val="right"/>
      <w:pPr>
        <w:ind w:left="2360" w:hanging="180"/>
      </w:pPr>
    </w:lvl>
    <w:lvl w:ilvl="3" w:tplc="0407000F" w:tentative="1">
      <w:start w:val="1"/>
      <w:numFmt w:val="decimal"/>
      <w:lvlText w:val="%4."/>
      <w:lvlJc w:val="left"/>
      <w:pPr>
        <w:ind w:left="3080" w:hanging="360"/>
      </w:pPr>
    </w:lvl>
    <w:lvl w:ilvl="4" w:tplc="04070019" w:tentative="1">
      <w:start w:val="1"/>
      <w:numFmt w:val="lowerLetter"/>
      <w:lvlText w:val="%5."/>
      <w:lvlJc w:val="left"/>
      <w:pPr>
        <w:ind w:left="3800" w:hanging="360"/>
      </w:pPr>
    </w:lvl>
    <w:lvl w:ilvl="5" w:tplc="0407001B" w:tentative="1">
      <w:start w:val="1"/>
      <w:numFmt w:val="lowerRoman"/>
      <w:lvlText w:val="%6."/>
      <w:lvlJc w:val="right"/>
      <w:pPr>
        <w:ind w:left="4520" w:hanging="180"/>
      </w:pPr>
    </w:lvl>
    <w:lvl w:ilvl="6" w:tplc="0407000F" w:tentative="1">
      <w:start w:val="1"/>
      <w:numFmt w:val="decimal"/>
      <w:lvlText w:val="%7."/>
      <w:lvlJc w:val="left"/>
      <w:pPr>
        <w:ind w:left="5240" w:hanging="360"/>
      </w:pPr>
    </w:lvl>
    <w:lvl w:ilvl="7" w:tplc="04070019" w:tentative="1">
      <w:start w:val="1"/>
      <w:numFmt w:val="lowerLetter"/>
      <w:lvlText w:val="%8."/>
      <w:lvlJc w:val="left"/>
      <w:pPr>
        <w:ind w:left="5960" w:hanging="360"/>
      </w:pPr>
    </w:lvl>
    <w:lvl w:ilvl="8" w:tplc="0407001B" w:tentative="1">
      <w:start w:val="1"/>
      <w:numFmt w:val="lowerRoman"/>
      <w:lvlText w:val="%9."/>
      <w:lvlJc w:val="right"/>
      <w:pPr>
        <w:ind w:left="6680" w:hanging="180"/>
      </w:pPr>
    </w:lvl>
  </w:abstractNum>
  <w:abstractNum w:abstractNumId="4">
    <w:nsid w:val="13640F31"/>
    <w:multiLevelType w:val="hybridMultilevel"/>
    <w:tmpl w:val="5F409D5A"/>
    <w:lvl w:ilvl="0" w:tplc="1DCEB67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CDC58D2"/>
    <w:multiLevelType w:val="multilevel"/>
    <w:tmpl w:val="453C81B4"/>
    <w:lvl w:ilvl="0">
      <w:start w:val="1"/>
      <w:numFmt w:val="decimal"/>
      <w:lvlText w:val="%1."/>
      <w:lvlJc w:val="left"/>
      <w:pPr>
        <w:ind w:left="480" w:hanging="480"/>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1EEA3E4C"/>
    <w:multiLevelType w:val="hybridMultilevel"/>
    <w:tmpl w:val="3B627F7A"/>
    <w:lvl w:ilvl="0" w:tplc="04090001">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7">
    <w:nsid w:val="29DD344D"/>
    <w:multiLevelType w:val="multilevel"/>
    <w:tmpl w:val="453C81B4"/>
    <w:lvl w:ilvl="0">
      <w:start w:val="1"/>
      <w:numFmt w:val="decimal"/>
      <w:lvlText w:val="%1."/>
      <w:lvlJc w:val="left"/>
      <w:pPr>
        <w:ind w:left="480" w:hanging="480"/>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2B77244C"/>
    <w:multiLevelType w:val="hybridMultilevel"/>
    <w:tmpl w:val="48EE2208"/>
    <w:lvl w:ilvl="0" w:tplc="08090001">
      <w:start w:val="1"/>
      <w:numFmt w:val="bullet"/>
      <w:lvlText w:val=""/>
      <w:lvlJc w:val="left"/>
      <w:pPr>
        <w:ind w:left="1280" w:hanging="360"/>
      </w:pPr>
      <w:rPr>
        <w:rFonts w:ascii="Symbol" w:hAnsi="Symbol" w:hint="default"/>
      </w:rPr>
    </w:lvl>
    <w:lvl w:ilvl="1" w:tplc="08090003" w:tentative="1">
      <w:start w:val="1"/>
      <w:numFmt w:val="bullet"/>
      <w:lvlText w:val="o"/>
      <w:lvlJc w:val="left"/>
      <w:pPr>
        <w:ind w:left="2000" w:hanging="360"/>
      </w:pPr>
      <w:rPr>
        <w:rFonts w:ascii="Courier New" w:hAnsi="Courier New" w:cs="Courier New" w:hint="default"/>
      </w:rPr>
    </w:lvl>
    <w:lvl w:ilvl="2" w:tplc="08090005" w:tentative="1">
      <w:start w:val="1"/>
      <w:numFmt w:val="bullet"/>
      <w:lvlText w:val=""/>
      <w:lvlJc w:val="left"/>
      <w:pPr>
        <w:ind w:left="2720" w:hanging="360"/>
      </w:pPr>
      <w:rPr>
        <w:rFonts w:ascii="Wingdings" w:hAnsi="Wingdings" w:hint="default"/>
      </w:rPr>
    </w:lvl>
    <w:lvl w:ilvl="3" w:tplc="08090001" w:tentative="1">
      <w:start w:val="1"/>
      <w:numFmt w:val="bullet"/>
      <w:lvlText w:val=""/>
      <w:lvlJc w:val="left"/>
      <w:pPr>
        <w:ind w:left="3440" w:hanging="360"/>
      </w:pPr>
      <w:rPr>
        <w:rFonts w:ascii="Symbol" w:hAnsi="Symbol" w:hint="default"/>
      </w:rPr>
    </w:lvl>
    <w:lvl w:ilvl="4" w:tplc="08090003" w:tentative="1">
      <w:start w:val="1"/>
      <w:numFmt w:val="bullet"/>
      <w:lvlText w:val="o"/>
      <w:lvlJc w:val="left"/>
      <w:pPr>
        <w:ind w:left="4160" w:hanging="360"/>
      </w:pPr>
      <w:rPr>
        <w:rFonts w:ascii="Courier New" w:hAnsi="Courier New" w:cs="Courier New" w:hint="default"/>
      </w:rPr>
    </w:lvl>
    <w:lvl w:ilvl="5" w:tplc="08090005" w:tentative="1">
      <w:start w:val="1"/>
      <w:numFmt w:val="bullet"/>
      <w:lvlText w:val=""/>
      <w:lvlJc w:val="left"/>
      <w:pPr>
        <w:ind w:left="4880" w:hanging="360"/>
      </w:pPr>
      <w:rPr>
        <w:rFonts w:ascii="Wingdings" w:hAnsi="Wingdings" w:hint="default"/>
      </w:rPr>
    </w:lvl>
    <w:lvl w:ilvl="6" w:tplc="08090001" w:tentative="1">
      <w:start w:val="1"/>
      <w:numFmt w:val="bullet"/>
      <w:lvlText w:val=""/>
      <w:lvlJc w:val="left"/>
      <w:pPr>
        <w:ind w:left="5600" w:hanging="360"/>
      </w:pPr>
      <w:rPr>
        <w:rFonts w:ascii="Symbol" w:hAnsi="Symbol" w:hint="default"/>
      </w:rPr>
    </w:lvl>
    <w:lvl w:ilvl="7" w:tplc="08090003" w:tentative="1">
      <w:start w:val="1"/>
      <w:numFmt w:val="bullet"/>
      <w:lvlText w:val="o"/>
      <w:lvlJc w:val="left"/>
      <w:pPr>
        <w:ind w:left="6320" w:hanging="360"/>
      </w:pPr>
      <w:rPr>
        <w:rFonts w:ascii="Courier New" w:hAnsi="Courier New" w:cs="Courier New" w:hint="default"/>
      </w:rPr>
    </w:lvl>
    <w:lvl w:ilvl="8" w:tplc="08090005" w:tentative="1">
      <w:start w:val="1"/>
      <w:numFmt w:val="bullet"/>
      <w:lvlText w:val=""/>
      <w:lvlJc w:val="left"/>
      <w:pPr>
        <w:ind w:left="7040" w:hanging="360"/>
      </w:pPr>
      <w:rPr>
        <w:rFonts w:ascii="Wingdings" w:hAnsi="Wingdings" w:hint="default"/>
      </w:rPr>
    </w:lvl>
  </w:abstractNum>
  <w:abstractNum w:abstractNumId="9">
    <w:nsid w:val="2FFA5628"/>
    <w:multiLevelType w:val="hybridMultilevel"/>
    <w:tmpl w:val="FAA89774"/>
    <w:lvl w:ilvl="0" w:tplc="2B604798">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0">
    <w:nsid w:val="3ED11726"/>
    <w:multiLevelType w:val="hybridMultilevel"/>
    <w:tmpl w:val="7F9855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nsid w:val="3F251F15"/>
    <w:multiLevelType w:val="hybridMultilevel"/>
    <w:tmpl w:val="495828A0"/>
    <w:lvl w:ilvl="0" w:tplc="08090001">
      <w:start w:val="1"/>
      <w:numFmt w:val="bullet"/>
      <w:lvlText w:val=""/>
      <w:lvlJc w:val="left"/>
      <w:pPr>
        <w:ind w:left="1280" w:hanging="360"/>
      </w:pPr>
      <w:rPr>
        <w:rFonts w:ascii="Symbol" w:hAnsi="Symbol" w:hint="default"/>
      </w:rPr>
    </w:lvl>
    <w:lvl w:ilvl="1" w:tplc="08090003" w:tentative="1">
      <w:start w:val="1"/>
      <w:numFmt w:val="bullet"/>
      <w:lvlText w:val="o"/>
      <w:lvlJc w:val="left"/>
      <w:pPr>
        <w:ind w:left="2000" w:hanging="360"/>
      </w:pPr>
      <w:rPr>
        <w:rFonts w:ascii="Courier New" w:hAnsi="Courier New" w:cs="Courier New" w:hint="default"/>
      </w:rPr>
    </w:lvl>
    <w:lvl w:ilvl="2" w:tplc="08090005" w:tentative="1">
      <w:start w:val="1"/>
      <w:numFmt w:val="bullet"/>
      <w:lvlText w:val=""/>
      <w:lvlJc w:val="left"/>
      <w:pPr>
        <w:ind w:left="2720" w:hanging="360"/>
      </w:pPr>
      <w:rPr>
        <w:rFonts w:ascii="Wingdings" w:hAnsi="Wingdings" w:hint="default"/>
      </w:rPr>
    </w:lvl>
    <w:lvl w:ilvl="3" w:tplc="08090001" w:tentative="1">
      <w:start w:val="1"/>
      <w:numFmt w:val="bullet"/>
      <w:lvlText w:val=""/>
      <w:lvlJc w:val="left"/>
      <w:pPr>
        <w:ind w:left="3440" w:hanging="360"/>
      </w:pPr>
      <w:rPr>
        <w:rFonts w:ascii="Symbol" w:hAnsi="Symbol" w:hint="default"/>
      </w:rPr>
    </w:lvl>
    <w:lvl w:ilvl="4" w:tplc="08090003" w:tentative="1">
      <w:start w:val="1"/>
      <w:numFmt w:val="bullet"/>
      <w:lvlText w:val="o"/>
      <w:lvlJc w:val="left"/>
      <w:pPr>
        <w:ind w:left="4160" w:hanging="360"/>
      </w:pPr>
      <w:rPr>
        <w:rFonts w:ascii="Courier New" w:hAnsi="Courier New" w:cs="Courier New" w:hint="default"/>
      </w:rPr>
    </w:lvl>
    <w:lvl w:ilvl="5" w:tplc="08090005" w:tentative="1">
      <w:start w:val="1"/>
      <w:numFmt w:val="bullet"/>
      <w:lvlText w:val=""/>
      <w:lvlJc w:val="left"/>
      <w:pPr>
        <w:ind w:left="4880" w:hanging="360"/>
      </w:pPr>
      <w:rPr>
        <w:rFonts w:ascii="Wingdings" w:hAnsi="Wingdings" w:hint="default"/>
      </w:rPr>
    </w:lvl>
    <w:lvl w:ilvl="6" w:tplc="08090001" w:tentative="1">
      <w:start w:val="1"/>
      <w:numFmt w:val="bullet"/>
      <w:lvlText w:val=""/>
      <w:lvlJc w:val="left"/>
      <w:pPr>
        <w:ind w:left="5600" w:hanging="360"/>
      </w:pPr>
      <w:rPr>
        <w:rFonts w:ascii="Symbol" w:hAnsi="Symbol" w:hint="default"/>
      </w:rPr>
    </w:lvl>
    <w:lvl w:ilvl="7" w:tplc="08090003" w:tentative="1">
      <w:start w:val="1"/>
      <w:numFmt w:val="bullet"/>
      <w:lvlText w:val="o"/>
      <w:lvlJc w:val="left"/>
      <w:pPr>
        <w:ind w:left="6320" w:hanging="360"/>
      </w:pPr>
      <w:rPr>
        <w:rFonts w:ascii="Courier New" w:hAnsi="Courier New" w:cs="Courier New" w:hint="default"/>
      </w:rPr>
    </w:lvl>
    <w:lvl w:ilvl="8" w:tplc="08090005" w:tentative="1">
      <w:start w:val="1"/>
      <w:numFmt w:val="bullet"/>
      <w:lvlText w:val=""/>
      <w:lvlJc w:val="left"/>
      <w:pPr>
        <w:ind w:left="7040" w:hanging="360"/>
      </w:pPr>
      <w:rPr>
        <w:rFonts w:ascii="Wingdings" w:hAnsi="Wingdings" w:hint="default"/>
      </w:rPr>
    </w:lvl>
  </w:abstractNum>
  <w:abstractNum w:abstractNumId="12">
    <w:nsid w:val="444433A4"/>
    <w:multiLevelType w:val="hybridMultilevel"/>
    <w:tmpl w:val="AA8419BC"/>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45C02235"/>
    <w:multiLevelType w:val="hybridMultilevel"/>
    <w:tmpl w:val="08B445AC"/>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4B3E3E72"/>
    <w:multiLevelType w:val="multilevel"/>
    <w:tmpl w:val="04090025"/>
    <w:name w:val="C1H Bullet22222"/>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862"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5">
    <w:nsid w:val="4B7047C1"/>
    <w:multiLevelType w:val="hybridMultilevel"/>
    <w:tmpl w:val="D0CCDB12"/>
    <w:lvl w:ilvl="0" w:tplc="08090001">
      <w:start w:val="1"/>
      <w:numFmt w:val="bullet"/>
      <w:lvlText w:val=""/>
      <w:lvlJc w:val="left"/>
      <w:pPr>
        <w:ind w:left="1280" w:hanging="360"/>
      </w:pPr>
      <w:rPr>
        <w:rFonts w:ascii="Symbol" w:hAnsi="Symbol" w:hint="default"/>
      </w:rPr>
    </w:lvl>
    <w:lvl w:ilvl="1" w:tplc="08090003" w:tentative="1">
      <w:start w:val="1"/>
      <w:numFmt w:val="bullet"/>
      <w:lvlText w:val="o"/>
      <w:lvlJc w:val="left"/>
      <w:pPr>
        <w:ind w:left="2000" w:hanging="360"/>
      </w:pPr>
      <w:rPr>
        <w:rFonts w:ascii="Courier New" w:hAnsi="Courier New" w:cs="Courier New" w:hint="default"/>
      </w:rPr>
    </w:lvl>
    <w:lvl w:ilvl="2" w:tplc="08090005" w:tentative="1">
      <w:start w:val="1"/>
      <w:numFmt w:val="bullet"/>
      <w:lvlText w:val=""/>
      <w:lvlJc w:val="left"/>
      <w:pPr>
        <w:ind w:left="2720" w:hanging="360"/>
      </w:pPr>
      <w:rPr>
        <w:rFonts w:ascii="Wingdings" w:hAnsi="Wingdings" w:hint="default"/>
      </w:rPr>
    </w:lvl>
    <w:lvl w:ilvl="3" w:tplc="08090001" w:tentative="1">
      <w:start w:val="1"/>
      <w:numFmt w:val="bullet"/>
      <w:lvlText w:val=""/>
      <w:lvlJc w:val="left"/>
      <w:pPr>
        <w:ind w:left="3440" w:hanging="360"/>
      </w:pPr>
      <w:rPr>
        <w:rFonts w:ascii="Symbol" w:hAnsi="Symbol" w:hint="default"/>
      </w:rPr>
    </w:lvl>
    <w:lvl w:ilvl="4" w:tplc="08090003" w:tentative="1">
      <w:start w:val="1"/>
      <w:numFmt w:val="bullet"/>
      <w:lvlText w:val="o"/>
      <w:lvlJc w:val="left"/>
      <w:pPr>
        <w:ind w:left="4160" w:hanging="360"/>
      </w:pPr>
      <w:rPr>
        <w:rFonts w:ascii="Courier New" w:hAnsi="Courier New" w:cs="Courier New" w:hint="default"/>
      </w:rPr>
    </w:lvl>
    <w:lvl w:ilvl="5" w:tplc="08090005" w:tentative="1">
      <w:start w:val="1"/>
      <w:numFmt w:val="bullet"/>
      <w:lvlText w:val=""/>
      <w:lvlJc w:val="left"/>
      <w:pPr>
        <w:ind w:left="4880" w:hanging="360"/>
      </w:pPr>
      <w:rPr>
        <w:rFonts w:ascii="Wingdings" w:hAnsi="Wingdings" w:hint="default"/>
      </w:rPr>
    </w:lvl>
    <w:lvl w:ilvl="6" w:tplc="08090001" w:tentative="1">
      <w:start w:val="1"/>
      <w:numFmt w:val="bullet"/>
      <w:lvlText w:val=""/>
      <w:lvlJc w:val="left"/>
      <w:pPr>
        <w:ind w:left="5600" w:hanging="360"/>
      </w:pPr>
      <w:rPr>
        <w:rFonts w:ascii="Symbol" w:hAnsi="Symbol" w:hint="default"/>
      </w:rPr>
    </w:lvl>
    <w:lvl w:ilvl="7" w:tplc="08090003" w:tentative="1">
      <w:start w:val="1"/>
      <w:numFmt w:val="bullet"/>
      <w:lvlText w:val="o"/>
      <w:lvlJc w:val="left"/>
      <w:pPr>
        <w:ind w:left="6320" w:hanging="360"/>
      </w:pPr>
      <w:rPr>
        <w:rFonts w:ascii="Courier New" w:hAnsi="Courier New" w:cs="Courier New" w:hint="default"/>
      </w:rPr>
    </w:lvl>
    <w:lvl w:ilvl="8" w:tplc="08090005" w:tentative="1">
      <w:start w:val="1"/>
      <w:numFmt w:val="bullet"/>
      <w:lvlText w:val=""/>
      <w:lvlJc w:val="left"/>
      <w:pPr>
        <w:ind w:left="7040" w:hanging="360"/>
      </w:pPr>
      <w:rPr>
        <w:rFonts w:ascii="Wingdings" w:hAnsi="Wingdings" w:hint="default"/>
      </w:rPr>
    </w:lvl>
  </w:abstractNum>
  <w:abstractNum w:abstractNumId="16">
    <w:nsid w:val="59EA2556"/>
    <w:multiLevelType w:val="hybridMultilevel"/>
    <w:tmpl w:val="FCB2D7A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5A5A73A6"/>
    <w:multiLevelType w:val="hybridMultilevel"/>
    <w:tmpl w:val="F744B442"/>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8">
    <w:nsid w:val="5CA20876"/>
    <w:multiLevelType w:val="hybridMultilevel"/>
    <w:tmpl w:val="890E87A0"/>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9">
    <w:nsid w:val="5F127BE1"/>
    <w:multiLevelType w:val="hybridMultilevel"/>
    <w:tmpl w:val="42B68D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nsid w:val="5F5631D3"/>
    <w:multiLevelType w:val="hybridMultilevel"/>
    <w:tmpl w:val="2F8420C2"/>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1">
    <w:nsid w:val="693743A5"/>
    <w:multiLevelType w:val="hybridMultilevel"/>
    <w:tmpl w:val="C980E8E4"/>
    <w:lvl w:ilvl="0" w:tplc="04090005">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2">
    <w:nsid w:val="78116D1F"/>
    <w:multiLevelType w:val="hybridMultilevel"/>
    <w:tmpl w:val="FA2AD6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nsid w:val="7C77455D"/>
    <w:multiLevelType w:val="hybridMultilevel"/>
    <w:tmpl w:val="1E5E485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2"/>
  </w:num>
  <w:num w:numId="2">
    <w:abstractNumId w:val="23"/>
  </w:num>
  <w:num w:numId="3">
    <w:abstractNumId w:val="19"/>
  </w:num>
  <w:num w:numId="4">
    <w:abstractNumId w:val="3"/>
  </w:num>
  <w:num w:numId="5">
    <w:abstractNumId w:val="0"/>
  </w:num>
  <w:num w:numId="6">
    <w:abstractNumId w:val="10"/>
  </w:num>
  <w:num w:numId="7">
    <w:abstractNumId w:val="17"/>
  </w:num>
  <w:num w:numId="8">
    <w:abstractNumId w:val="16"/>
  </w:num>
  <w:num w:numId="9">
    <w:abstractNumId w:val="12"/>
  </w:num>
  <w:num w:numId="10">
    <w:abstractNumId w:val="4"/>
  </w:num>
  <w:num w:numId="11">
    <w:abstractNumId w:val="13"/>
  </w:num>
  <w:num w:numId="12">
    <w:abstractNumId w:val="14"/>
  </w:num>
  <w:num w:numId="13">
    <w:abstractNumId w:val="11"/>
  </w:num>
  <w:num w:numId="14">
    <w:abstractNumId w:val="15"/>
  </w:num>
  <w:num w:numId="15">
    <w:abstractNumId w:val="8"/>
  </w:num>
  <w:num w:numId="16">
    <w:abstractNumId w:val="6"/>
  </w:num>
  <w:num w:numId="17">
    <w:abstractNumId w:val="2"/>
  </w:num>
  <w:num w:numId="18">
    <w:abstractNumId w:val="18"/>
  </w:num>
  <w:num w:numId="19">
    <w:abstractNumId w:val="9"/>
  </w:num>
  <w:num w:numId="20">
    <w:abstractNumId w:val="20"/>
  </w:num>
  <w:num w:numId="21">
    <w:abstractNumId w:val="1"/>
  </w:num>
  <w:num w:numId="22">
    <w:abstractNumId w:val="21"/>
  </w:num>
  <w:num w:numId="23">
    <w:abstractNumId w:val="7"/>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763"/>
    <w:rsid w:val="0002425F"/>
    <w:rsid w:val="0003564D"/>
    <w:rsid w:val="00037BBA"/>
    <w:rsid w:val="00063FF7"/>
    <w:rsid w:val="0008118D"/>
    <w:rsid w:val="000A3E5B"/>
    <w:rsid w:val="000A7250"/>
    <w:rsid w:val="000C5BFB"/>
    <w:rsid w:val="000D0CD3"/>
    <w:rsid w:val="000E39B9"/>
    <w:rsid w:val="000E6F03"/>
    <w:rsid w:val="000F7CAD"/>
    <w:rsid w:val="00116402"/>
    <w:rsid w:val="0012253F"/>
    <w:rsid w:val="00125CA6"/>
    <w:rsid w:val="001428C7"/>
    <w:rsid w:val="00160704"/>
    <w:rsid w:val="00190DFA"/>
    <w:rsid w:val="001A69B7"/>
    <w:rsid w:val="001C68E3"/>
    <w:rsid w:val="001D6B7F"/>
    <w:rsid w:val="001D7225"/>
    <w:rsid w:val="001E0BCB"/>
    <w:rsid w:val="001F0AE2"/>
    <w:rsid w:val="001F6FDA"/>
    <w:rsid w:val="00201D9C"/>
    <w:rsid w:val="002169DE"/>
    <w:rsid w:val="00224CAE"/>
    <w:rsid w:val="002277EF"/>
    <w:rsid w:val="00255464"/>
    <w:rsid w:val="002625C4"/>
    <w:rsid w:val="00276B4F"/>
    <w:rsid w:val="002C5B3D"/>
    <w:rsid w:val="002C622F"/>
    <w:rsid w:val="002D0225"/>
    <w:rsid w:val="002F7972"/>
    <w:rsid w:val="00300F8E"/>
    <w:rsid w:val="00302F81"/>
    <w:rsid w:val="00306455"/>
    <w:rsid w:val="003304A0"/>
    <w:rsid w:val="00333474"/>
    <w:rsid w:val="00340CF3"/>
    <w:rsid w:val="003454B7"/>
    <w:rsid w:val="00350C6B"/>
    <w:rsid w:val="00355B4A"/>
    <w:rsid w:val="00394F5D"/>
    <w:rsid w:val="003B0FA5"/>
    <w:rsid w:val="003B1D4E"/>
    <w:rsid w:val="003C28F2"/>
    <w:rsid w:val="003D4157"/>
    <w:rsid w:val="003D4D2E"/>
    <w:rsid w:val="003E3DF8"/>
    <w:rsid w:val="00415C62"/>
    <w:rsid w:val="00461DC2"/>
    <w:rsid w:val="00482ECD"/>
    <w:rsid w:val="00485637"/>
    <w:rsid w:val="004916E3"/>
    <w:rsid w:val="00495727"/>
    <w:rsid w:val="004D3085"/>
    <w:rsid w:val="004E389E"/>
    <w:rsid w:val="00511EA3"/>
    <w:rsid w:val="00521463"/>
    <w:rsid w:val="005244FB"/>
    <w:rsid w:val="00536A32"/>
    <w:rsid w:val="0054368C"/>
    <w:rsid w:val="00544361"/>
    <w:rsid w:val="005568CA"/>
    <w:rsid w:val="00560E93"/>
    <w:rsid w:val="00576DEB"/>
    <w:rsid w:val="00583858"/>
    <w:rsid w:val="00592D7F"/>
    <w:rsid w:val="005B2830"/>
    <w:rsid w:val="005C2A28"/>
    <w:rsid w:val="005E186C"/>
    <w:rsid w:val="005E376B"/>
    <w:rsid w:val="005F3EA6"/>
    <w:rsid w:val="005F6A18"/>
    <w:rsid w:val="00605221"/>
    <w:rsid w:val="006107B8"/>
    <w:rsid w:val="00621BBC"/>
    <w:rsid w:val="00630177"/>
    <w:rsid w:val="006312D1"/>
    <w:rsid w:val="006328A8"/>
    <w:rsid w:val="00632D04"/>
    <w:rsid w:val="00642CFB"/>
    <w:rsid w:val="006526DA"/>
    <w:rsid w:val="00663AEC"/>
    <w:rsid w:val="006707F5"/>
    <w:rsid w:val="006724E0"/>
    <w:rsid w:val="006775F7"/>
    <w:rsid w:val="00683633"/>
    <w:rsid w:val="0069251A"/>
    <w:rsid w:val="00692A3A"/>
    <w:rsid w:val="006973E5"/>
    <w:rsid w:val="006B7C86"/>
    <w:rsid w:val="006C2F9C"/>
    <w:rsid w:val="006F633A"/>
    <w:rsid w:val="007074CB"/>
    <w:rsid w:val="00716F77"/>
    <w:rsid w:val="00735B7C"/>
    <w:rsid w:val="00743C41"/>
    <w:rsid w:val="00744460"/>
    <w:rsid w:val="007514A4"/>
    <w:rsid w:val="00755C1B"/>
    <w:rsid w:val="00762152"/>
    <w:rsid w:val="007641B7"/>
    <w:rsid w:val="00771AE8"/>
    <w:rsid w:val="007807B3"/>
    <w:rsid w:val="00794E18"/>
    <w:rsid w:val="00795669"/>
    <w:rsid w:val="00796668"/>
    <w:rsid w:val="007A64C2"/>
    <w:rsid w:val="007C6ACF"/>
    <w:rsid w:val="007D531E"/>
    <w:rsid w:val="007E4DD1"/>
    <w:rsid w:val="007F560C"/>
    <w:rsid w:val="00803BAF"/>
    <w:rsid w:val="00822266"/>
    <w:rsid w:val="008226F1"/>
    <w:rsid w:val="00855401"/>
    <w:rsid w:val="008A315D"/>
    <w:rsid w:val="008A7D6D"/>
    <w:rsid w:val="008C2746"/>
    <w:rsid w:val="008C61A3"/>
    <w:rsid w:val="008E0B40"/>
    <w:rsid w:val="008F4E6B"/>
    <w:rsid w:val="00901D6E"/>
    <w:rsid w:val="00905AE4"/>
    <w:rsid w:val="00913874"/>
    <w:rsid w:val="00932275"/>
    <w:rsid w:val="00942A87"/>
    <w:rsid w:val="00942C13"/>
    <w:rsid w:val="00956D46"/>
    <w:rsid w:val="00970EDC"/>
    <w:rsid w:val="009714DD"/>
    <w:rsid w:val="009746DC"/>
    <w:rsid w:val="00984526"/>
    <w:rsid w:val="0098467D"/>
    <w:rsid w:val="00984C86"/>
    <w:rsid w:val="009A5266"/>
    <w:rsid w:val="009B140A"/>
    <w:rsid w:val="009B76D6"/>
    <w:rsid w:val="009C667B"/>
    <w:rsid w:val="009F16CE"/>
    <w:rsid w:val="00A05182"/>
    <w:rsid w:val="00A15763"/>
    <w:rsid w:val="00A17D5E"/>
    <w:rsid w:val="00A31923"/>
    <w:rsid w:val="00A420FB"/>
    <w:rsid w:val="00A43569"/>
    <w:rsid w:val="00A96975"/>
    <w:rsid w:val="00AA058F"/>
    <w:rsid w:val="00AA2107"/>
    <w:rsid w:val="00AA32CB"/>
    <w:rsid w:val="00AA411F"/>
    <w:rsid w:val="00AA5173"/>
    <w:rsid w:val="00AA69B1"/>
    <w:rsid w:val="00AA6F4A"/>
    <w:rsid w:val="00AB58F7"/>
    <w:rsid w:val="00AD5D1C"/>
    <w:rsid w:val="00AF053B"/>
    <w:rsid w:val="00AF62C7"/>
    <w:rsid w:val="00AF70C1"/>
    <w:rsid w:val="00B21701"/>
    <w:rsid w:val="00B24D8D"/>
    <w:rsid w:val="00B273BC"/>
    <w:rsid w:val="00B402A6"/>
    <w:rsid w:val="00B40494"/>
    <w:rsid w:val="00B46FE5"/>
    <w:rsid w:val="00B47951"/>
    <w:rsid w:val="00B533DD"/>
    <w:rsid w:val="00B54641"/>
    <w:rsid w:val="00B613F3"/>
    <w:rsid w:val="00B63690"/>
    <w:rsid w:val="00B63E47"/>
    <w:rsid w:val="00B66346"/>
    <w:rsid w:val="00B728B3"/>
    <w:rsid w:val="00B76DCC"/>
    <w:rsid w:val="00B87A13"/>
    <w:rsid w:val="00BA7460"/>
    <w:rsid w:val="00BB414D"/>
    <w:rsid w:val="00BB4F95"/>
    <w:rsid w:val="00BB6D4F"/>
    <w:rsid w:val="00BC2E08"/>
    <w:rsid w:val="00C22A2C"/>
    <w:rsid w:val="00C27961"/>
    <w:rsid w:val="00C36260"/>
    <w:rsid w:val="00C40E49"/>
    <w:rsid w:val="00C45771"/>
    <w:rsid w:val="00C51533"/>
    <w:rsid w:val="00C53E99"/>
    <w:rsid w:val="00C72D64"/>
    <w:rsid w:val="00C804D1"/>
    <w:rsid w:val="00C85B48"/>
    <w:rsid w:val="00C87856"/>
    <w:rsid w:val="00C9419E"/>
    <w:rsid w:val="00C96F9F"/>
    <w:rsid w:val="00CA33C9"/>
    <w:rsid w:val="00CA57D0"/>
    <w:rsid w:val="00CD097A"/>
    <w:rsid w:val="00CE04D5"/>
    <w:rsid w:val="00CF1D6E"/>
    <w:rsid w:val="00CF4020"/>
    <w:rsid w:val="00D10067"/>
    <w:rsid w:val="00D26E88"/>
    <w:rsid w:val="00D43921"/>
    <w:rsid w:val="00D4723D"/>
    <w:rsid w:val="00D9597E"/>
    <w:rsid w:val="00D9598F"/>
    <w:rsid w:val="00DA4862"/>
    <w:rsid w:val="00DA4969"/>
    <w:rsid w:val="00DD5DCD"/>
    <w:rsid w:val="00DD650F"/>
    <w:rsid w:val="00DF3EB8"/>
    <w:rsid w:val="00DF7277"/>
    <w:rsid w:val="00DF7D48"/>
    <w:rsid w:val="00E023FB"/>
    <w:rsid w:val="00E15D5F"/>
    <w:rsid w:val="00E21DA7"/>
    <w:rsid w:val="00E3402C"/>
    <w:rsid w:val="00E3482A"/>
    <w:rsid w:val="00E36CC9"/>
    <w:rsid w:val="00E45857"/>
    <w:rsid w:val="00E505BE"/>
    <w:rsid w:val="00E56C21"/>
    <w:rsid w:val="00E63899"/>
    <w:rsid w:val="00E65B80"/>
    <w:rsid w:val="00E7538B"/>
    <w:rsid w:val="00EA1032"/>
    <w:rsid w:val="00EB1660"/>
    <w:rsid w:val="00ED394D"/>
    <w:rsid w:val="00EE2A5A"/>
    <w:rsid w:val="00EE38A5"/>
    <w:rsid w:val="00EE76D3"/>
    <w:rsid w:val="00EF1C96"/>
    <w:rsid w:val="00F00DC6"/>
    <w:rsid w:val="00F02E33"/>
    <w:rsid w:val="00F1669E"/>
    <w:rsid w:val="00F27E81"/>
    <w:rsid w:val="00F32F07"/>
    <w:rsid w:val="00F627F3"/>
    <w:rsid w:val="00F6551C"/>
    <w:rsid w:val="00F661EA"/>
    <w:rsid w:val="00F7062C"/>
    <w:rsid w:val="00F717BA"/>
    <w:rsid w:val="00F86AFF"/>
    <w:rsid w:val="00FA5571"/>
    <w:rsid w:val="00FA6607"/>
    <w:rsid w:val="00FB28CA"/>
    <w:rsid w:val="00FB3690"/>
    <w:rsid w:val="00FB54D6"/>
    <w:rsid w:val="00FD2135"/>
    <w:rsid w:val="00FD4C8D"/>
    <w:rsid w:val="00FF19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9BFF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B0FA5"/>
    <w:pPr>
      <w:widowControl w:val="0"/>
      <w:jc w:val="both"/>
    </w:pPr>
  </w:style>
  <w:style w:type="paragraph" w:styleId="1">
    <w:name w:val="heading 1"/>
    <w:aliases w:val="章节,featurehead,章,H1,PIM 1,Heading 0,Arial 14 Fett,Arial 14 Fett1,Arial 14 Fett2,H11,H12,H111,H13,H112,论文标题,Fab-1,YCL标题 1,h1,Huvudrubrik,app heading 1,l1,R1,1. heading 1,标准章,Datasheet title,Section Head,1st level,H14,H15,H16,H17,L1 Heading 1"/>
    <w:basedOn w:val="a"/>
    <w:next w:val="a"/>
    <w:link w:val="10"/>
    <w:qFormat/>
    <w:rsid w:val="00AB58F7"/>
    <w:pPr>
      <w:keepNext/>
      <w:keepLines/>
      <w:spacing w:before="340" w:after="330" w:line="578" w:lineRule="auto"/>
      <w:ind w:left="432" w:hanging="432"/>
      <w:outlineLvl w:val="0"/>
    </w:pPr>
    <w:rPr>
      <w:b/>
      <w:bCs/>
      <w:kern w:val="44"/>
      <w:sz w:val="44"/>
      <w:szCs w:val="44"/>
    </w:rPr>
  </w:style>
  <w:style w:type="paragraph" w:styleId="2">
    <w:name w:val="heading 2"/>
    <w:aliases w:val="标题 2_NB,第一层条,H2,Heading 2 Hidden,Heading 2 CCBS,heading 2,第一章 标题 2,sect 1.2,2nd level,h2,2,Header 2,l2,DO NOT USE_h2,chn,Chapter Number/Appendix Letter,ISO1,PIM2,UNDERRUBRIK 1-2,Arial 12 Fett Kursiv,节名,Underrubrik1,prop2,section:2,Level 2 Head"/>
    <w:basedOn w:val="a"/>
    <w:next w:val="a"/>
    <w:link w:val="20"/>
    <w:unhideWhenUsed/>
    <w:qFormat/>
    <w:rsid w:val="00A9697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第二层条,H3,h3,h31,3,Bold Head,bh,章标题1,小标题,level_3,PIM 3,Level 3 Head,Heading 3 - old,3rd level,Head 3,BOD 0,l3,CT,Level 3 Topic Heading,sect1.2.3,PRTM Heading 3,二级节名,heading 3,sect1.2.31,sect1.2.32,sect1.2.311,sect1.2.33,sect1.2.312,list 3"/>
    <w:basedOn w:val="a"/>
    <w:next w:val="a"/>
    <w:link w:val="30"/>
    <w:unhideWhenUsed/>
    <w:qFormat/>
    <w:rsid w:val="00AA32CB"/>
    <w:pPr>
      <w:keepNext/>
      <w:keepLines/>
      <w:spacing w:before="260" w:after="260" w:line="416" w:lineRule="auto"/>
      <w:outlineLvl w:val="2"/>
    </w:pPr>
    <w:rPr>
      <w:b/>
      <w:bCs/>
      <w:sz w:val="32"/>
      <w:szCs w:val="32"/>
    </w:rPr>
  </w:style>
  <w:style w:type="paragraph" w:styleId="4">
    <w:name w:val="heading 4"/>
    <w:aliases w:val="第三层条,第四层,h4,First Subheading,H4,sect 1.2.3.4,Ref Heading 1,rh1,sect 1.2.3.41,Ref Heading 11,rh11,sect 1.2.3.42,Ref Heading 12,rh12,sect 1.2.3.411,Ref Heading 111,rh111,sect 1.2.3.43,Ref Heading 13,rh13,sect 1.2.3.412,Ref Heading 112,rh112,bl"/>
    <w:basedOn w:val="a"/>
    <w:next w:val="a"/>
    <w:link w:val="40"/>
    <w:unhideWhenUsed/>
    <w:qFormat/>
    <w:rsid w:val="00AA32C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aliases w:val="第四层条,dash,ds,dd,第五层,Roman list,h5,H5,PIM 5,heading 5,55,Block Label,c2标题 5,h51,heading 51,h52,heading 52,h53,heading 53,一.标题 5,Table label,l5,hm,mh2,Module heading 2,Head 5,list 5,5,1.1.1.1.1标题 5,标ghfhg题 5,ggg,Heading5,口,口1,口2,l5+to,一,d"/>
    <w:basedOn w:val="a"/>
    <w:next w:val="a"/>
    <w:link w:val="50"/>
    <w:unhideWhenUsed/>
    <w:qFormat/>
    <w:rsid w:val="00AA32CB"/>
    <w:pPr>
      <w:keepNext/>
      <w:keepLines/>
      <w:spacing w:before="280" w:after="290" w:line="376" w:lineRule="auto"/>
      <w:outlineLvl w:val="4"/>
    </w:pPr>
    <w:rPr>
      <w:b/>
      <w:bCs/>
      <w:sz w:val="28"/>
      <w:szCs w:val="28"/>
    </w:rPr>
  </w:style>
  <w:style w:type="paragraph" w:styleId="6">
    <w:name w:val="heading 6"/>
    <w:aliases w:val="第五层条,Bullet list,H6,PIM 6,L6,h6,ITT t6,PA Appendix,T6,6,61,62,Third Subheading,BOD 4,heading 6,Bullet list1,Bullet list2,Bullet list11,Bullet list3,Bullet list12,Bullet list21,Bullet list111,Bullet lis,l6,hsm,submodule heading,正文六级标题,sub-dash"/>
    <w:basedOn w:val="a"/>
    <w:next w:val="a"/>
    <w:link w:val="60"/>
    <w:uiPriority w:val="9"/>
    <w:unhideWhenUsed/>
    <w:qFormat/>
    <w:rsid w:val="00AB58F7"/>
    <w:pPr>
      <w:keepNext/>
      <w:keepLines/>
      <w:spacing w:before="240" w:after="64" w:line="320" w:lineRule="auto"/>
      <w:ind w:left="1152" w:hanging="1152"/>
      <w:outlineLvl w:val="5"/>
    </w:pPr>
    <w:rPr>
      <w:rFonts w:asciiTheme="majorHAnsi" w:eastAsiaTheme="majorEastAsia" w:hAnsiTheme="majorHAnsi" w:cstheme="majorBidi"/>
      <w:b/>
      <w:bCs/>
    </w:rPr>
  </w:style>
  <w:style w:type="paragraph" w:styleId="7">
    <w:name w:val="heading 7"/>
    <w:aliases w:val="letter list,PIM 7,L7,ITT t7,PA Appendix Major,T7,(use for appendix),不用,H7,sdf,h7,st,SDL title,NICMAN Heading 7,H TIMES1,Legal Level 1.1.,•H7,（1）,表名,标题 76,1.1.1.1.1.1.1标题 7,正文七级标题,Level 1.1,1.标题 6,第六层条,appendix,小标题1,PIM 71,H71,l7,h71,st1"/>
    <w:basedOn w:val="a"/>
    <w:next w:val="a"/>
    <w:link w:val="70"/>
    <w:unhideWhenUsed/>
    <w:qFormat/>
    <w:rsid w:val="00AB58F7"/>
    <w:pPr>
      <w:keepNext/>
      <w:keepLines/>
      <w:spacing w:before="240" w:after="64" w:line="320" w:lineRule="auto"/>
      <w:ind w:left="1296" w:hanging="1296"/>
      <w:outlineLvl w:val="6"/>
    </w:pPr>
    <w:rPr>
      <w:b/>
      <w:bCs/>
    </w:rPr>
  </w:style>
  <w:style w:type="paragraph" w:styleId="8">
    <w:name w:val="heading 8"/>
    <w:aliases w:val="注意框体,ITT t8,PA Appendix Minor,T8,(use for figures),(figure),action,8,r,requirement,req2,Reference List,heading 8, action,action1,action2,action11,action3,action4,action5,action6,action7,action12,action21,action111,action31,action8,action13"/>
    <w:basedOn w:val="a"/>
    <w:next w:val="a"/>
    <w:link w:val="80"/>
    <w:unhideWhenUsed/>
    <w:qFormat/>
    <w:rsid w:val="00AB58F7"/>
    <w:pPr>
      <w:keepNext/>
      <w:keepLines/>
      <w:spacing w:before="240" w:after="64" w:line="320" w:lineRule="auto"/>
      <w:ind w:left="1440" w:hanging="1440"/>
      <w:outlineLvl w:val="7"/>
    </w:pPr>
    <w:rPr>
      <w:rFonts w:asciiTheme="majorHAnsi" w:eastAsiaTheme="majorEastAsia" w:hAnsiTheme="majorHAnsi" w:cstheme="majorBidi"/>
    </w:rPr>
  </w:style>
  <w:style w:type="paragraph" w:styleId="9">
    <w:name w:val="heading 9"/>
    <w:aliases w:val="PIM 9,huh,13,ITT t9,T9,Bijlage,Appendix,(use for tables),标,progress,App Heading,Titre 10,9,rb,req bullet,req1,heading 9, progress,progress1,progress2,progress11,progress3,progress4,progress5,progress6,progress7,progress12,progress21,不用9"/>
    <w:basedOn w:val="a"/>
    <w:next w:val="a"/>
    <w:link w:val="90"/>
    <w:unhideWhenUsed/>
    <w:qFormat/>
    <w:rsid w:val="00AB58F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EE76D3"/>
    <w:pPr>
      <w:ind w:firstLineChars="200" w:firstLine="420"/>
    </w:pPr>
  </w:style>
  <w:style w:type="character" w:customStyle="1" w:styleId="20">
    <w:name w:val="标题 2字符"/>
    <w:basedOn w:val="a0"/>
    <w:link w:val="2"/>
    <w:uiPriority w:val="9"/>
    <w:rsid w:val="00A96975"/>
    <w:rPr>
      <w:rFonts w:asciiTheme="majorHAnsi" w:eastAsiaTheme="majorEastAsia" w:hAnsiTheme="majorHAnsi" w:cstheme="majorBidi"/>
      <w:b/>
      <w:bCs/>
      <w:sz w:val="32"/>
      <w:szCs w:val="32"/>
    </w:rPr>
  </w:style>
  <w:style w:type="character" w:customStyle="1" w:styleId="30">
    <w:name w:val="标题 3字符"/>
    <w:aliases w:val="第二层条字符,H3字符,h3字符,h31字符,3字符,Bold Head字符,bh字符,章标题1字符,小标题字符,level_3字符,PIM 3字符,Level 3 Head字符,Heading 3 - old字符,3rd level字符,Head 3字符,BOD 0字符,l3字符,CT字符,Level 3 Topic Heading字符,sect1.2.3字符,PRTM Heading 3字符,二级节名字符,heading 3字符,sect1.2.31字符,sect1.2.32字符"/>
    <w:basedOn w:val="a0"/>
    <w:link w:val="3"/>
    <w:rsid w:val="00AA32CB"/>
    <w:rPr>
      <w:b/>
      <w:bCs/>
      <w:sz w:val="32"/>
      <w:szCs w:val="32"/>
    </w:rPr>
  </w:style>
  <w:style w:type="character" w:customStyle="1" w:styleId="40">
    <w:name w:val="标题 4字符"/>
    <w:basedOn w:val="a0"/>
    <w:link w:val="4"/>
    <w:uiPriority w:val="9"/>
    <w:rsid w:val="00AA32CB"/>
    <w:rPr>
      <w:rFonts w:asciiTheme="majorHAnsi" w:eastAsiaTheme="majorEastAsia" w:hAnsiTheme="majorHAnsi" w:cstheme="majorBidi"/>
      <w:b/>
      <w:bCs/>
      <w:sz w:val="28"/>
      <w:szCs w:val="28"/>
    </w:rPr>
  </w:style>
  <w:style w:type="character" w:customStyle="1" w:styleId="50">
    <w:name w:val="标题 5字符"/>
    <w:basedOn w:val="a0"/>
    <w:link w:val="5"/>
    <w:uiPriority w:val="9"/>
    <w:rsid w:val="00AA32CB"/>
    <w:rPr>
      <w:b/>
      <w:bCs/>
      <w:sz w:val="28"/>
      <w:szCs w:val="28"/>
    </w:rPr>
  </w:style>
  <w:style w:type="paragraph" w:styleId="a5">
    <w:name w:val="Title"/>
    <w:basedOn w:val="a"/>
    <w:next w:val="a"/>
    <w:link w:val="a6"/>
    <w:uiPriority w:val="10"/>
    <w:qFormat/>
    <w:rsid w:val="00AA32CB"/>
    <w:pPr>
      <w:spacing w:before="240" w:after="60"/>
      <w:jc w:val="center"/>
      <w:outlineLvl w:val="0"/>
    </w:pPr>
    <w:rPr>
      <w:rFonts w:asciiTheme="majorHAnsi" w:eastAsia="宋体" w:hAnsiTheme="majorHAnsi" w:cstheme="majorBidi"/>
      <w:b/>
      <w:bCs/>
      <w:sz w:val="32"/>
      <w:szCs w:val="32"/>
    </w:rPr>
  </w:style>
  <w:style w:type="character" w:customStyle="1" w:styleId="a6">
    <w:name w:val="标题字符"/>
    <w:basedOn w:val="a0"/>
    <w:link w:val="a5"/>
    <w:uiPriority w:val="10"/>
    <w:rsid w:val="00AA32CB"/>
    <w:rPr>
      <w:rFonts w:asciiTheme="majorHAnsi" w:eastAsia="宋体" w:hAnsiTheme="majorHAnsi" w:cstheme="majorBidi"/>
      <w:b/>
      <w:bCs/>
      <w:sz w:val="32"/>
      <w:szCs w:val="32"/>
    </w:rPr>
  </w:style>
  <w:style w:type="character" w:customStyle="1" w:styleId="a4">
    <w:name w:val="列出段落字符"/>
    <w:link w:val="a3"/>
    <w:uiPriority w:val="34"/>
    <w:rsid w:val="00B533DD"/>
  </w:style>
  <w:style w:type="paragraph" w:styleId="a7">
    <w:name w:val="caption"/>
    <w:aliases w:val=" Char3, Char2 Char,题注-QBPT,题注-QBPT Char,Char2,Char2 Char,CaptionDHI,题注 Char Char Char Char1,题注 Char Char Char Char Char,题注 Char Char Char Char Char Char Char Char Char,题注1 Char,题注 Char Char Char1 Char,题注 Char Char Char Char1 Char Char Char Char"/>
    <w:basedOn w:val="a"/>
    <w:next w:val="a"/>
    <w:link w:val="a8"/>
    <w:unhideWhenUsed/>
    <w:qFormat/>
    <w:rsid w:val="00B533DD"/>
    <w:pPr>
      <w:widowControl/>
      <w:spacing w:after="200" w:line="276" w:lineRule="auto"/>
      <w:jc w:val="left"/>
    </w:pPr>
    <w:rPr>
      <w:rFonts w:ascii="Cambria" w:eastAsia="SimSun" w:hAnsi="Cambria" w:cs="Times New Roman"/>
      <w:b/>
      <w:bCs/>
      <w:kern w:val="0"/>
      <w:sz w:val="18"/>
      <w:szCs w:val="18"/>
      <w:lang w:eastAsia="en-US" w:bidi="en-US"/>
    </w:rPr>
  </w:style>
  <w:style w:type="character" w:customStyle="1" w:styleId="a8">
    <w:name w:val="题注字符"/>
    <w:aliases w:val=" Char3字符, Char2 Char字符,题注-QBPT字符,题注-QBPT Char字符,Char2字符,Char2 Char字符,CaptionDHI字符,题注 Char Char Char Char1字符,题注 Char Char Char Char Char字符,题注 Char Char Char Char Char Char Char Char Char字符,题注1 Char字符,题注 Char Char Char1 Char字符"/>
    <w:link w:val="a7"/>
    <w:uiPriority w:val="35"/>
    <w:rsid w:val="00B533DD"/>
    <w:rPr>
      <w:rFonts w:ascii="Cambria" w:eastAsia="SimSun" w:hAnsi="Cambria" w:cs="Times New Roman"/>
      <w:b/>
      <w:bCs/>
      <w:kern w:val="0"/>
      <w:sz w:val="18"/>
      <w:szCs w:val="18"/>
      <w:lang w:eastAsia="en-US" w:bidi="en-US"/>
    </w:rPr>
  </w:style>
  <w:style w:type="character" w:customStyle="1" w:styleId="10">
    <w:name w:val="标题 1字符"/>
    <w:basedOn w:val="a0"/>
    <w:link w:val="1"/>
    <w:rsid w:val="00AB58F7"/>
    <w:rPr>
      <w:b/>
      <w:bCs/>
      <w:kern w:val="44"/>
      <w:sz w:val="44"/>
      <w:szCs w:val="44"/>
    </w:rPr>
  </w:style>
  <w:style w:type="character" w:customStyle="1" w:styleId="60">
    <w:name w:val="标题 6字符"/>
    <w:basedOn w:val="a0"/>
    <w:link w:val="6"/>
    <w:uiPriority w:val="9"/>
    <w:rsid w:val="00AB58F7"/>
    <w:rPr>
      <w:rFonts w:asciiTheme="majorHAnsi" w:eastAsiaTheme="majorEastAsia" w:hAnsiTheme="majorHAnsi" w:cstheme="majorBidi"/>
      <w:b/>
      <w:bCs/>
    </w:rPr>
  </w:style>
  <w:style w:type="character" w:customStyle="1" w:styleId="70">
    <w:name w:val="标题 7字符"/>
    <w:basedOn w:val="a0"/>
    <w:link w:val="7"/>
    <w:rsid w:val="00AB58F7"/>
    <w:rPr>
      <w:b/>
      <w:bCs/>
    </w:rPr>
  </w:style>
  <w:style w:type="character" w:customStyle="1" w:styleId="80">
    <w:name w:val="标题 8字符"/>
    <w:basedOn w:val="a0"/>
    <w:link w:val="8"/>
    <w:rsid w:val="00AB58F7"/>
    <w:rPr>
      <w:rFonts w:asciiTheme="majorHAnsi" w:eastAsiaTheme="majorEastAsia" w:hAnsiTheme="majorHAnsi" w:cstheme="majorBidi"/>
    </w:rPr>
  </w:style>
  <w:style w:type="character" w:customStyle="1" w:styleId="90">
    <w:name w:val="标题 9字符"/>
    <w:basedOn w:val="a0"/>
    <w:link w:val="9"/>
    <w:rsid w:val="00AB58F7"/>
    <w:rPr>
      <w:rFonts w:asciiTheme="majorHAnsi" w:eastAsiaTheme="majorEastAsia" w:hAnsiTheme="majorHAnsi" w:cstheme="majorBidi"/>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png"/><Relationship Id="rId9" Type="http://schemas.openxmlformats.org/officeDocument/2006/relationships/image" Target="media/image5.jpg"/><Relationship Id="rId10" Type="http://schemas.openxmlformats.org/officeDocument/2006/relationships/image" Target="media/image6.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342</TotalTime>
  <Pages>8</Pages>
  <Words>338</Words>
  <Characters>1928</Characters>
  <Application>Microsoft Macintosh Word</Application>
  <DocSecurity>0</DocSecurity>
  <Lines>16</Lines>
  <Paragraphs>4</Paragraphs>
  <ScaleCrop>false</ScaleCrop>
  <HeadingPairs>
    <vt:vector size="4" baseType="variant">
      <vt:variant>
        <vt:lpstr>标题</vt:lpstr>
      </vt:variant>
      <vt:variant>
        <vt:i4>1</vt:i4>
      </vt:variant>
      <vt:variant>
        <vt:lpstr>Headings</vt:lpstr>
      </vt:variant>
      <vt:variant>
        <vt:i4>2</vt:i4>
      </vt:variant>
    </vt:vector>
  </HeadingPairs>
  <TitlesOfParts>
    <vt:vector size="3" baseType="lpstr">
      <vt:lpstr/>
      <vt:lpstr>一、可视化方法</vt:lpstr>
      <vt:lpstr>二、总体界面布局设计</vt:lpstr>
    </vt:vector>
  </TitlesOfParts>
  <LinksUpToDate>false</LinksUpToDate>
  <CharactersWithSpaces>2262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Jialin</dc:creator>
  <cp:keywords/>
  <dc:description/>
  <cp:lastModifiedBy>CAO, Jialin</cp:lastModifiedBy>
  <cp:revision>54</cp:revision>
  <dcterms:created xsi:type="dcterms:W3CDTF">2017-08-29T14:22:00Z</dcterms:created>
  <dcterms:modified xsi:type="dcterms:W3CDTF">2017-08-30T16:36:00Z</dcterms:modified>
</cp:coreProperties>
</file>